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0D6" w:rsidRPr="00EE3F04" w:rsidRDefault="008D40D6" w:rsidP="00807044">
      <w:pPr>
        <w:pStyle w:val="TxBrp1"/>
        <w:spacing w:line="240" w:lineRule="auto"/>
        <w:ind w:hanging="34"/>
        <w:rPr>
          <w:rFonts w:asciiTheme="minorHAnsi" w:hAnsiTheme="minorHAnsi" w:cs="Arial"/>
          <w:sz w:val="22"/>
          <w:szCs w:val="22"/>
        </w:rPr>
      </w:pPr>
    </w:p>
    <w:p w:rsidR="00CE65AA" w:rsidRPr="00EE3F04" w:rsidRDefault="00CE65AA" w:rsidP="00CE65AA">
      <w:pPr>
        <w:pStyle w:val="TxBrp1"/>
        <w:spacing w:line="240" w:lineRule="auto"/>
        <w:ind w:hanging="34"/>
        <w:jc w:val="right"/>
        <w:rPr>
          <w:rFonts w:asciiTheme="minorHAnsi" w:hAnsiTheme="minorHAnsi" w:cs="Arial"/>
          <w:sz w:val="22"/>
          <w:szCs w:val="22"/>
          <w:lang w:val="nl-NL"/>
        </w:rPr>
      </w:pPr>
    </w:p>
    <w:p w:rsidR="00CE65AA" w:rsidRPr="00EE3F04" w:rsidRDefault="00CE65AA" w:rsidP="00CE65AA">
      <w:pPr>
        <w:pStyle w:val="TxBrp1"/>
        <w:spacing w:line="240" w:lineRule="auto"/>
        <w:ind w:hanging="34"/>
        <w:jc w:val="center"/>
        <w:rPr>
          <w:rFonts w:asciiTheme="minorHAnsi" w:hAnsiTheme="minorHAnsi" w:cs="Arial"/>
          <w:b/>
          <w:sz w:val="22"/>
          <w:szCs w:val="22"/>
          <w:u w:val="single"/>
          <w:lang w:val="nl-NL"/>
        </w:rPr>
      </w:pPr>
    </w:p>
    <w:p w:rsidR="000A4048" w:rsidRPr="00EE3F04" w:rsidRDefault="000A4048" w:rsidP="00D22086">
      <w:pPr>
        <w:pStyle w:val="Kop1"/>
        <w:jc w:val="center"/>
        <w:rPr>
          <w:rFonts w:asciiTheme="minorHAnsi" w:hAnsiTheme="minorHAnsi" w:cs="Arial"/>
          <w:b/>
          <w:bCs/>
          <w:sz w:val="22"/>
          <w:szCs w:val="22"/>
          <w:lang w:val="fr-FR"/>
        </w:rPr>
      </w:pPr>
      <w:r w:rsidRPr="00EE3F04">
        <w:rPr>
          <w:rFonts w:asciiTheme="minorHAnsi" w:hAnsiTheme="minorHAnsi" w:cs="Arial"/>
          <w:bCs/>
          <w:sz w:val="22"/>
          <w:szCs w:val="22"/>
          <w:lang w:val="fr-FR"/>
        </w:rPr>
        <w:t>Dalles</w:t>
      </w:r>
      <w:r w:rsidR="007671B8">
        <w:rPr>
          <w:rFonts w:asciiTheme="minorHAnsi" w:hAnsiTheme="minorHAnsi" w:cs="Arial"/>
          <w:bCs/>
          <w:sz w:val="22"/>
          <w:szCs w:val="22"/>
          <w:lang w:val="fr-FR"/>
        </w:rPr>
        <w:t xml:space="preserve"> et </w:t>
      </w:r>
      <w:r w:rsidRPr="00EE3F04">
        <w:rPr>
          <w:rFonts w:asciiTheme="minorHAnsi" w:hAnsiTheme="minorHAnsi" w:cs="Arial"/>
          <w:bCs/>
          <w:sz w:val="22"/>
          <w:szCs w:val="22"/>
          <w:lang w:val="fr-FR"/>
        </w:rPr>
        <w:t>lames de vinyle</w:t>
      </w:r>
      <w:r w:rsidR="007671B8">
        <w:rPr>
          <w:rFonts w:asciiTheme="minorHAnsi" w:hAnsiTheme="minorHAnsi" w:cs="Arial"/>
          <w:bCs/>
          <w:sz w:val="22"/>
          <w:szCs w:val="22"/>
          <w:lang w:val="fr-FR"/>
        </w:rPr>
        <w:t xml:space="preserve"> en combinaison avec des dalles et </w:t>
      </w:r>
      <w:r w:rsidRPr="00EE3F04">
        <w:rPr>
          <w:rFonts w:asciiTheme="minorHAnsi" w:hAnsiTheme="minorHAnsi" w:cs="Arial"/>
          <w:bCs/>
          <w:sz w:val="22"/>
          <w:szCs w:val="22"/>
          <w:lang w:val="fr-FR"/>
        </w:rPr>
        <w:t>lames de tapis</w:t>
      </w:r>
    </w:p>
    <w:p w:rsidR="000A4048" w:rsidRPr="00EE3F04" w:rsidRDefault="000A4048" w:rsidP="000A4048">
      <w:pPr>
        <w:pStyle w:val="TxBrp1"/>
        <w:spacing w:line="240" w:lineRule="auto"/>
        <w:ind w:left="0" w:firstLine="0"/>
        <w:rPr>
          <w:rFonts w:asciiTheme="minorHAnsi" w:hAnsiTheme="minorHAnsi" w:cs="Arial"/>
          <w:sz w:val="22"/>
          <w:szCs w:val="22"/>
          <w:lang w:val="fr-FR"/>
        </w:rPr>
      </w:pPr>
    </w:p>
    <w:p w:rsidR="000A4048" w:rsidRPr="00EE3F04" w:rsidRDefault="000A4048" w:rsidP="000A4048">
      <w:pPr>
        <w:pStyle w:val="TxBrp1"/>
        <w:spacing w:line="240" w:lineRule="auto"/>
        <w:ind w:left="0" w:firstLine="0"/>
        <w:rPr>
          <w:rFonts w:asciiTheme="minorHAnsi" w:hAnsiTheme="minorHAnsi" w:cs="Arial"/>
          <w:sz w:val="22"/>
          <w:szCs w:val="22"/>
          <w:lang w:val="fr-BE"/>
        </w:rPr>
      </w:pPr>
    </w:p>
    <w:p w:rsidR="000A4048" w:rsidRPr="00EE3F04" w:rsidRDefault="000A4048" w:rsidP="000A4048">
      <w:pPr>
        <w:pStyle w:val="TxBrp1"/>
        <w:spacing w:line="240" w:lineRule="auto"/>
        <w:ind w:left="0" w:firstLine="0"/>
        <w:rPr>
          <w:rFonts w:asciiTheme="minorHAnsi" w:hAnsiTheme="minorHAnsi" w:cs="Arial"/>
          <w:sz w:val="22"/>
          <w:szCs w:val="22"/>
          <w:lang w:val="fr-BE"/>
        </w:rPr>
      </w:pPr>
      <w:r w:rsidRPr="00EE3F04">
        <w:rPr>
          <w:rFonts w:asciiTheme="minorHAnsi" w:hAnsiTheme="minorHAnsi"/>
          <w:sz w:val="22"/>
          <w:szCs w:val="22"/>
          <w:lang w:val="fr-BE"/>
        </w:rPr>
        <w:t>Mesure : m², par mètre carré, selon type</w:t>
      </w:r>
    </w:p>
    <w:p w:rsidR="000A4048" w:rsidRPr="00EE3F04" w:rsidRDefault="000A4048" w:rsidP="000A4048">
      <w:pPr>
        <w:pStyle w:val="TxBrp1"/>
        <w:spacing w:line="240" w:lineRule="auto"/>
        <w:ind w:left="0" w:firstLine="0"/>
        <w:rPr>
          <w:rFonts w:asciiTheme="minorHAnsi" w:hAnsiTheme="minorHAnsi" w:cs="Arial"/>
          <w:sz w:val="22"/>
          <w:szCs w:val="22"/>
          <w:lang w:val="fr-BE"/>
        </w:rPr>
      </w:pPr>
      <w:r w:rsidRPr="00EE3F04">
        <w:rPr>
          <w:rFonts w:asciiTheme="minorHAnsi" w:hAnsiTheme="minorHAnsi"/>
          <w:sz w:val="22"/>
          <w:szCs w:val="22"/>
          <w:lang w:val="fr-BE"/>
        </w:rPr>
        <w:t>Code de mesure : surface nette</w:t>
      </w:r>
    </w:p>
    <w:p w:rsidR="000A4048" w:rsidRPr="00EE3F04" w:rsidRDefault="000A4048" w:rsidP="000A4048">
      <w:pPr>
        <w:pStyle w:val="TxBrp1"/>
        <w:spacing w:line="240" w:lineRule="auto"/>
        <w:ind w:left="0" w:firstLine="0"/>
        <w:rPr>
          <w:rFonts w:asciiTheme="minorHAnsi" w:hAnsiTheme="minorHAnsi" w:cs="Arial"/>
          <w:sz w:val="22"/>
          <w:szCs w:val="22"/>
          <w:lang w:val="fr-BE"/>
        </w:rPr>
      </w:pPr>
    </w:p>
    <w:p w:rsidR="00D22086" w:rsidRPr="00EE3F04" w:rsidRDefault="00D22086" w:rsidP="000A4048">
      <w:pPr>
        <w:pStyle w:val="TxBrp1"/>
        <w:spacing w:line="240" w:lineRule="auto"/>
        <w:ind w:left="0" w:firstLine="0"/>
        <w:rPr>
          <w:rFonts w:asciiTheme="minorHAnsi" w:hAnsiTheme="minorHAnsi" w:cs="Arial"/>
          <w:sz w:val="22"/>
          <w:szCs w:val="22"/>
          <w:lang w:val="fr-BE"/>
        </w:rPr>
      </w:pPr>
    </w:p>
    <w:p w:rsidR="000A4048" w:rsidRPr="00EE3F04" w:rsidRDefault="00D22086" w:rsidP="000A4048">
      <w:pPr>
        <w:rPr>
          <w:rFonts w:asciiTheme="minorHAnsi" w:hAnsiTheme="minorHAnsi" w:cs="Arial"/>
          <w:sz w:val="22"/>
          <w:szCs w:val="22"/>
          <w:u w:val="single"/>
          <w:lang w:val="fr-FR"/>
        </w:rPr>
      </w:pPr>
      <w:r w:rsidRPr="00EE3F04">
        <w:rPr>
          <w:rFonts w:asciiTheme="minorHAnsi" w:hAnsiTheme="minorHAnsi" w:cs="Arial"/>
          <w:sz w:val="22"/>
          <w:szCs w:val="22"/>
          <w:u w:val="single"/>
          <w:lang w:val="fr-FR"/>
        </w:rPr>
        <w:t>Matériau</w:t>
      </w:r>
    </w:p>
    <w:p w:rsidR="000A4048" w:rsidRPr="00EE3F04" w:rsidRDefault="000A4048" w:rsidP="000A4048">
      <w:pPr>
        <w:rPr>
          <w:rFonts w:asciiTheme="minorHAnsi" w:hAnsiTheme="minorHAnsi" w:cs="Arial"/>
          <w:sz w:val="22"/>
          <w:szCs w:val="22"/>
          <w:u w:val="single"/>
          <w:lang w:val="fr-FR"/>
        </w:rPr>
      </w:pPr>
    </w:p>
    <w:p w:rsidR="00F87F92" w:rsidRDefault="00F87F92" w:rsidP="000A4048">
      <w:pPr>
        <w:rPr>
          <w:rFonts w:asciiTheme="minorHAnsi" w:hAnsiTheme="minorHAnsi" w:cs="Arial"/>
          <w:sz w:val="22"/>
          <w:szCs w:val="22"/>
          <w:lang w:val="fr-FR"/>
        </w:rPr>
      </w:pPr>
      <w:r w:rsidRPr="00EE3F04">
        <w:rPr>
          <w:rFonts w:asciiTheme="minorHAnsi" w:hAnsiTheme="minorHAnsi" w:cs="Arial"/>
          <w:sz w:val="22"/>
          <w:szCs w:val="22"/>
          <w:lang w:val="fr-FR"/>
        </w:rPr>
        <w:t>U</w:t>
      </w:r>
      <w:r w:rsidR="007671B8">
        <w:rPr>
          <w:rFonts w:asciiTheme="minorHAnsi" w:hAnsiTheme="minorHAnsi" w:cs="Arial"/>
          <w:sz w:val="22"/>
          <w:szCs w:val="22"/>
          <w:lang w:val="fr-FR"/>
        </w:rPr>
        <w:t xml:space="preserve">ne combinaison unique de dalles et lames de vinyle avec des dalles et </w:t>
      </w:r>
      <w:r w:rsidRPr="00EE3F04">
        <w:rPr>
          <w:rFonts w:asciiTheme="minorHAnsi" w:hAnsiTheme="minorHAnsi" w:cs="Arial"/>
          <w:sz w:val="22"/>
          <w:szCs w:val="22"/>
          <w:lang w:val="fr-FR"/>
        </w:rPr>
        <w:t>lames de tapis.</w:t>
      </w:r>
    </w:p>
    <w:p w:rsidR="007671B8" w:rsidRPr="00EE3F04" w:rsidRDefault="007671B8" w:rsidP="000A4048">
      <w:pPr>
        <w:rPr>
          <w:rFonts w:asciiTheme="minorHAnsi" w:hAnsiTheme="minorHAnsi" w:cs="Arial"/>
          <w:sz w:val="22"/>
          <w:szCs w:val="22"/>
          <w:lang w:val="fr-FR"/>
        </w:rPr>
      </w:pPr>
    </w:p>
    <w:p w:rsidR="00F87F92" w:rsidRDefault="00F87F92" w:rsidP="000A4048">
      <w:pPr>
        <w:rPr>
          <w:rFonts w:asciiTheme="minorHAnsi" w:hAnsiTheme="minorHAnsi" w:cs="Arial"/>
          <w:sz w:val="22"/>
          <w:szCs w:val="22"/>
          <w:lang w:val="fr-FR"/>
        </w:rPr>
      </w:pPr>
      <w:r w:rsidRPr="00EE3F04">
        <w:rPr>
          <w:rFonts w:asciiTheme="minorHAnsi" w:hAnsiTheme="minorHAnsi" w:cs="Arial"/>
          <w:sz w:val="22"/>
          <w:szCs w:val="22"/>
          <w:lang w:val="fr-FR"/>
        </w:rPr>
        <w:t>Les coloris,</w:t>
      </w:r>
      <w:r w:rsidR="000B7447" w:rsidRPr="00EE3F04">
        <w:rPr>
          <w:rFonts w:asciiTheme="minorHAnsi" w:hAnsiTheme="minorHAnsi" w:cs="Arial"/>
          <w:sz w:val="22"/>
          <w:szCs w:val="22"/>
          <w:lang w:val="fr-FR"/>
        </w:rPr>
        <w:t xml:space="preserve"> </w:t>
      </w:r>
      <w:r w:rsidRPr="00EE3F04">
        <w:rPr>
          <w:rFonts w:asciiTheme="minorHAnsi" w:hAnsiTheme="minorHAnsi" w:cs="Arial"/>
          <w:sz w:val="22"/>
          <w:szCs w:val="22"/>
          <w:lang w:val="fr-FR"/>
        </w:rPr>
        <w:t>dimensions et l’épaisseur</w:t>
      </w:r>
      <w:r w:rsidR="007671B8">
        <w:rPr>
          <w:rFonts w:asciiTheme="minorHAnsi" w:hAnsiTheme="minorHAnsi" w:cs="Arial"/>
          <w:sz w:val="22"/>
          <w:szCs w:val="22"/>
          <w:lang w:val="fr-FR"/>
        </w:rPr>
        <w:t xml:space="preserve"> des dalles et lames de vinyle et des dalles et </w:t>
      </w:r>
      <w:r w:rsidR="001E2E72" w:rsidRPr="00EE3F04">
        <w:rPr>
          <w:rFonts w:asciiTheme="minorHAnsi" w:hAnsiTheme="minorHAnsi" w:cs="Arial"/>
          <w:sz w:val="22"/>
          <w:szCs w:val="22"/>
          <w:lang w:val="fr-FR"/>
        </w:rPr>
        <w:t>lames de tapis sont parfaitement adaptées.</w:t>
      </w:r>
      <w:r w:rsidR="000B7447" w:rsidRPr="00EE3F04">
        <w:rPr>
          <w:rFonts w:asciiTheme="minorHAnsi" w:hAnsiTheme="minorHAnsi" w:cs="Arial"/>
          <w:sz w:val="22"/>
          <w:szCs w:val="22"/>
          <w:lang w:val="fr-FR"/>
        </w:rPr>
        <w:t xml:space="preserve"> </w:t>
      </w:r>
      <w:r w:rsidR="001E2E72" w:rsidRPr="00EE3F04">
        <w:rPr>
          <w:rFonts w:asciiTheme="minorHAnsi" w:hAnsiTheme="minorHAnsi" w:cs="Arial"/>
          <w:sz w:val="22"/>
          <w:szCs w:val="22"/>
          <w:lang w:val="fr-FR"/>
        </w:rPr>
        <w:t>Cela garantit des c</w:t>
      </w:r>
      <w:r w:rsidR="009024D9" w:rsidRPr="00EE3F04">
        <w:rPr>
          <w:rFonts w:asciiTheme="minorHAnsi" w:hAnsiTheme="minorHAnsi" w:cs="Arial"/>
          <w:sz w:val="22"/>
          <w:szCs w:val="22"/>
          <w:lang w:val="fr-FR"/>
        </w:rPr>
        <w:t>ombinaisons uniques sans profile</w:t>
      </w:r>
      <w:r w:rsidR="001E2E72" w:rsidRPr="00EE3F04">
        <w:rPr>
          <w:rFonts w:asciiTheme="minorHAnsi" w:hAnsiTheme="minorHAnsi" w:cs="Arial"/>
          <w:sz w:val="22"/>
          <w:szCs w:val="22"/>
          <w:lang w:val="fr-FR"/>
        </w:rPr>
        <w:t xml:space="preserve"> de </w:t>
      </w:r>
      <w:r w:rsidR="009024D9" w:rsidRPr="00EE3F04">
        <w:rPr>
          <w:rFonts w:asciiTheme="minorHAnsi" w:hAnsiTheme="minorHAnsi" w:cs="Arial"/>
          <w:sz w:val="22"/>
          <w:szCs w:val="22"/>
          <w:lang w:val="fr-FR"/>
        </w:rPr>
        <w:t>diminution.</w:t>
      </w:r>
    </w:p>
    <w:p w:rsidR="007671B8" w:rsidRPr="00EE3F04" w:rsidRDefault="007671B8" w:rsidP="000A4048">
      <w:pPr>
        <w:rPr>
          <w:rFonts w:asciiTheme="minorHAnsi" w:hAnsiTheme="minorHAnsi" w:cs="Arial"/>
          <w:sz w:val="22"/>
          <w:szCs w:val="22"/>
          <w:lang w:val="fr-FR"/>
        </w:rPr>
      </w:pPr>
    </w:p>
    <w:p w:rsidR="001E2E72" w:rsidRDefault="001E2E72" w:rsidP="000A4048">
      <w:pPr>
        <w:rPr>
          <w:rFonts w:asciiTheme="minorHAnsi" w:hAnsiTheme="minorHAnsi" w:cs="Arial"/>
          <w:sz w:val="22"/>
          <w:szCs w:val="22"/>
          <w:lang w:val="fr-FR"/>
        </w:rPr>
      </w:pPr>
      <w:r w:rsidRPr="00EE3F04">
        <w:rPr>
          <w:rFonts w:asciiTheme="minorHAnsi" w:hAnsiTheme="minorHAnsi" w:cs="Arial"/>
          <w:sz w:val="22"/>
          <w:szCs w:val="22"/>
          <w:lang w:val="fr-FR"/>
        </w:rPr>
        <w:t>La collection se com</w:t>
      </w:r>
      <w:r w:rsidR="009024D9" w:rsidRPr="00EE3F04">
        <w:rPr>
          <w:rFonts w:asciiTheme="minorHAnsi" w:hAnsiTheme="minorHAnsi" w:cs="Arial"/>
          <w:sz w:val="22"/>
          <w:szCs w:val="22"/>
          <w:lang w:val="fr-FR"/>
        </w:rPr>
        <w:t>p</w:t>
      </w:r>
      <w:r w:rsidR="007671B8">
        <w:rPr>
          <w:rFonts w:asciiTheme="minorHAnsi" w:hAnsiTheme="minorHAnsi" w:cs="Arial"/>
          <w:sz w:val="22"/>
          <w:szCs w:val="22"/>
          <w:lang w:val="fr-FR"/>
        </w:rPr>
        <w:t xml:space="preserve">ose de 12 dalles et lames de vinyle et 21 dalles et </w:t>
      </w:r>
      <w:r w:rsidRPr="00EE3F04">
        <w:rPr>
          <w:rFonts w:asciiTheme="minorHAnsi" w:hAnsiTheme="minorHAnsi" w:cs="Arial"/>
          <w:sz w:val="22"/>
          <w:szCs w:val="22"/>
          <w:lang w:val="fr-FR"/>
        </w:rPr>
        <w:t>lames de tapis</w:t>
      </w:r>
      <w:r w:rsidR="008D1D53" w:rsidRPr="00EE3F04">
        <w:rPr>
          <w:rFonts w:asciiTheme="minorHAnsi" w:hAnsiTheme="minorHAnsi" w:cs="Arial"/>
          <w:sz w:val="22"/>
          <w:szCs w:val="22"/>
          <w:lang w:val="fr-FR"/>
        </w:rPr>
        <w:t>.</w:t>
      </w:r>
    </w:p>
    <w:p w:rsidR="007671B8" w:rsidRPr="00EE3F04" w:rsidRDefault="007671B8" w:rsidP="000A4048">
      <w:pPr>
        <w:rPr>
          <w:rFonts w:asciiTheme="minorHAnsi" w:hAnsiTheme="minorHAnsi" w:cs="Arial"/>
          <w:sz w:val="22"/>
          <w:szCs w:val="22"/>
          <w:lang w:val="fr-FR"/>
        </w:rPr>
      </w:pPr>
    </w:p>
    <w:p w:rsidR="000A4048" w:rsidRPr="00EE3F04" w:rsidRDefault="009024D9" w:rsidP="000A4048">
      <w:pPr>
        <w:rPr>
          <w:rFonts w:asciiTheme="minorHAnsi" w:hAnsiTheme="minorHAnsi" w:cs="Arial"/>
          <w:sz w:val="22"/>
          <w:szCs w:val="22"/>
          <w:u w:val="single"/>
          <w:lang w:val="fr-FR"/>
        </w:rPr>
      </w:pPr>
      <w:r w:rsidRPr="00EE3F04">
        <w:rPr>
          <w:rFonts w:asciiTheme="minorHAnsi" w:hAnsiTheme="minorHAnsi"/>
          <w:sz w:val="22"/>
          <w:szCs w:val="22"/>
          <w:lang w:val="fr-FR"/>
        </w:rPr>
        <w:t>L’usine qui produit le vinyle</w:t>
      </w:r>
      <w:r w:rsidR="00CA3EFA" w:rsidRPr="00EE3F04">
        <w:rPr>
          <w:rFonts w:asciiTheme="minorHAnsi" w:hAnsiTheme="minorHAnsi"/>
          <w:sz w:val="22"/>
          <w:szCs w:val="22"/>
          <w:lang w:val="fr-FR"/>
        </w:rPr>
        <w:t xml:space="preserve"> et le tapis</w:t>
      </w:r>
      <w:r w:rsidRPr="00EE3F04">
        <w:rPr>
          <w:rFonts w:asciiTheme="minorHAnsi" w:hAnsiTheme="minorHAnsi"/>
          <w:sz w:val="22"/>
          <w:szCs w:val="22"/>
          <w:lang w:val="fr-FR"/>
        </w:rPr>
        <w:t xml:space="preserve"> doit être certifiée ISO 9001 et ISO 14001</w:t>
      </w:r>
      <w:r w:rsidR="00D22086" w:rsidRPr="00EE3F04">
        <w:rPr>
          <w:rFonts w:asciiTheme="minorHAnsi" w:hAnsiTheme="minorHAnsi"/>
          <w:sz w:val="22"/>
          <w:szCs w:val="22"/>
          <w:lang w:val="fr-FR"/>
        </w:rPr>
        <w:t>.</w:t>
      </w:r>
    </w:p>
    <w:p w:rsidR="000A4048" w:rsidRPr="00EE3F04" w:rsidRDefault="000A4048" w:rsidP="000A4048">
      <w:pPr>
        <w:rPr>
          <w:rFonts w:asciiTheme="minorHAnsi" w:hAnsiTheme="minorHAnsi" w:cs="Arial"/>
          <w:sz w:val="22"/>
          <w:szCs w:val="22"/>
          <w:lang w:val="fr-FR"/>
        </w:rPr>
      </w:pPr>
    </w:p>
    <w:p w:rsidR="00D22086" w:rsidRPr="00EE3F04" w:rsidRDefault="00D22086" w:rsidP="000A4048">
      <w:pPr>
        <w:pStyle w:val="TxBrp4"/>
        <w:spacing w:line="240" w:lineRule="auto"/>
        <w:rPr>
          <w:rFonts w:asciiTheme="minorHAnsi" w:hAnsiTheme="minorHAnsi"/>
          <w:sz w:val="22"/>
          <w:szCs w:val="22"/>
          <w:u w:val="single"/>
          <w:lang w:val="fr-BE"/>
        </w:rPr>
        <w:sectPr w:rsidR="00D22086" w:rsidRPr="00EE3F04" w:rsidSect="00CE65AA">
          <w:headerReference w:type="default" r:id="rId7"/>
          <w:pgSz w:w="12240" w:h="15840"/>
          <w:pgMar w:top="1440" w:right="1750" w:bottom="1440" w:left="1418" w:header="1440" w:footer="720" w:gutter="0"/>
          <w:cols w:space="720"/>
          <w:noEndnote/>
        </w:sectPr>
      </w:pPr>
    </w:p>
    <w:p w:rsidR="000A4048" w:rsidRPr="00EE3F04" w:rsidRDefault="000A4048" w:rsidP="000A4048">
      <w:pPr>
        <w:pStyle w:val="TxBrp4"/>
        <w:spacing w:line="240" w:lineRule="auto"/>
        <w:rPr>
          <w:rFonts w:asciiTheme="minorHAnsi" w:hAnsiTheme="minorHAnsi"/>
          <w:sz w:val="22"/>
          <w:szCs w:val="22"/>
          <w:u w:val="single"/>
          <w:lang w:val="fr-BE"/>
        </w:rPr>
      </w:pPr>
      <w:r w:rsidRPr="00EE3F04">
        <w:rPr>
          <w:rFonts w:asciiTheme="minorHAnsi" w:hAnsiTheme="minorHAnsi"/>
          <w:sz w:val="22"/>
          <w:szCs w:val="22"/>
          <w:u w:val="single"/>
          <w:lang w:val="fr-BE"/>
        </w:rPr>
        <w:lastRenderedPageBreak/>
        <w:t>Spécifications techniques selon EN-ISO 10852 Type 1 et EN 14041</w:t>
      </w:r>
    </w:p>
    <w:p w:rsidR="00D22086" w:rsidRPr="00EE3F04" w:rsidRDefault="00D22086" w:rsidP="000A4048">
      <w:pPr>
        <w:pStyle w:val="TxBrp4"/>
        <w:spacing w:line="240" w:lineRule="auto"/>
        <w:rPr>
          <w:rFonts w:asciiTheme="minorHAnsi" w:hAnsiTheme="minorHAnsi"/>
          <w:sz w:val="22"/>
          <w:szCs w:val="22"/>
          <w:u w:val="single"/>
          <w:lang w:val="fr-BE"/>
        </w:rPr>
      </w:pPr>
    </w:p>
    <w:tbl>
      <w:tblPr>
        <w:tblStyle w:val="Tabelraster"/>
        <w:tblW w:w="13009" w:type="dxa"/>
        <w:tblLook w:val="04A0" w:firstRow="1" w:lastRow="0" w:firstColumn="1" w:lastColumn="0" w:noHBand="0" w:noVBand="1"/>
      </w:tblPr>
      <w:tblGrid>
        <w:gridCol w:w="2098"/>
        <w:gridCol w:w="1701"/>
        <w:gridCol w:w="1868"/>
        <w:gridCol w:w="1833"/>
        <w:gridCol w:w="1834"/>
        <w:gridCol w:w="1836"/>
        <w:gridCol w:w="1839"/>
      </w:tblGrid>
      <w:tr w:rsidR="00D22086" w:rsidRPr="00335A07" w:rsidTr="00DA4818">
        <w:tc>
          <w:tcPr>
            <w:tcW w:w="2098" w:type="dxa"/>
            <w:vMerge w:val="restart"/>
          </w:tcPr>
          <w:p w:rsidR="00D22086" w:rsidRPr="007671B8" w:rsidRDefault="00D22086" w:rsidP="00DA4818">
            <w:pPr>
              <w:widowControl/>
              <w:autoSpaceDE/>
              <w:autoSpaceDN/>
              <w:adjustRightInd/>
              <w:rPr>
                <w:rFonts w:asciiTheme="minorHAnsi" w:hAnsiTheme="minorHAnsi" w:cs="Arial"/>
                <w:sz w:val="22"/>
                <w:szCs w:val="22"/>
                <w:u w:val="single"/>
                <w:lang w:val="fr-BE"/>
              </w:rPr>
            </w:pPr>
          </w:p>
        </w:tc>
        <w:tc>
          <w:tcPr>
            <w:tcW w:w="1701" w:type="dxa"/>
            <w:vMerge w:val="restart"/>
          </w:tcPr>
          <w:p w:rsidR="00D22086" w:rsidRPr="007671B8" w:rsidRDefault="00D22086" w:rsidP="00DA4818">
            <w:pPr>
              <w:widowControl/>
              <w:autoSpaceDE/>
              <w:autoSpaceDN/>
              <w:adjustRightInd/>
              <w:rPr>
                <w:rFonts w:asciiTheme="minorHAnsi" w:hAnsiTheme="minorHAnsi" w:cs="Arial"/>
                <w:sz w:val="22"/>
                <w:szCs w:val="22"/>
                <w:u w:val="single"/>
                <w:lang w:val="fr-BE"/>
              </w:rPr>
            </w:pPr>
          </w:p>
        </w:tc>
        <w:tc>
          <w:tcPr>
            <w:tcW w:w="1868" w:type="dxa"/>
            <w:vMerge w:val="restart"/>
          </w:tcPr>
          <w:p w:rsidR="00D22086" w:rsidRPr="00EE3F04" w:rsidRDefault="00D22086" w:rsidP="00DA4818">
            <w:pPr>
              <w:widowControl/>
              <w:autoSpaceDE/>
              <w:autoSpaceDN/>
              <w:adjustRightInd/>
              <w:jc w:val="center"/>
              <w:rPr>
                <w:rFonts w:asciiTheme="minorHAnsi" w:hAnsiTheme="minorHAnsi" w:cs="Arial"/>
                <w:sz w:val="22"/>
                <w:szCs w:val="22"/>
                <w:u w:val="single"/>
                <w:lang w:val="nl-NL"/>
              </w:rPr>
            </w:pPr>
            <w:r w:rsidRPr="00EE3F04">
              <w:rPr>
                <w:rFonts w:asciiTheme="minorHAnsi" w:hAnsiTheme="minorHAnsi" w:cs="Arial"/>
                <w:color w:val="000000"/>
                <w:sz w:val="22"/>
                <w:szCs w:val="22"/>
                <w:lang w:val="nl-NL"/>
              </w:rPr>
              <w:t xml:space="preserve">Dalles </w:t>
            </w:r>
            <w:proofErr w:type="spellStart"/>
            <w:r w:rsidRPr="00EE3F04">
              <w:rPr>
                <w:rFonts w:asciiTheme="minorHAnsi" w:hAnsiTheme="minorHAnsi" w:cs="Arial"/>
                <w:color w:val="000000"/>
                <w:sz w:val="22"/>
                <w:szCs w:val="22"/>
                <w:lang w:val="nl-NL"/>
              </w:rPr>
              <w:t>vinyle</w:t>
            </w:r>
            <w:proofErr w:type="spellEnd"/>
            <w:r w:rsidRPr="00EE3F04">
              <w:rPr>
                <w:rFonts w:asciiTheme="minorHAnsi" w:hAnsiTheme="minorHAnsi" w:cs="Arial"/>
                <w:color w:val="000000"/>
                <w:sz w:val="22"/>
                <w:szCs w:val="22"/>
                <w:lang w:val="nl-NL"/>
              </w:rPr>
              <w:t xml:space="preserve"> pose libre</w:t>
            </w:r>
          </w:p>
        </w:tc>
        <w:tc>
          <w:tcPr>
            <w:tcW w:w="5503" w:type="dxa"/>
            <w:gridSpan w:val="3"/>
          </w:tcPr>
          <w:p w:rsidR="00D22086" w:rsidRPr="00EE3F04" w:rsidRDefault="00403C98" w:rsidP="00DA4818">
            <w:pPr>
              <w:widowControl/>
              <w:autoSpaceDE/>
              <w:autoSpaceDN/>
              <w:adjustRightInd/>
              <w:jc w:val="center"/>
              <w:rPr>
                <w:rFonts w:asciiTheme="minorHAnsi" w:hAnsiTheme="minorHAnsi" w:cs="Arial"/>
                <w:sz w:val="22"/>
                <w:szCs w:val="22"/>
                <w:u w:val="single"/>
                <w:lang w:val="nl-NL"/>
              </w:rPr>
            </w:pPr>
            <w:r>
              <w:rPr>
                <w:rFonts w:asciiTheme="minorHAnsi" w:hAnsiTheme="minorHAnsi" w:cs="Arial"/>
                <w:color w:val="000000"/>
                <w:sz w:val="22"/>
                <w:szCs w:val="22"/>
                <w:lang w:val="fr-BE"/>
              </w:rPr>
              <w:t>Dalles texti</w:t>
            </w:r>
            <w:r w:rsidRPr="00EE3F04">
              <w:rPr>
                <w:rFonts w:asciiTheme="minorHAnsi" w:hAnsiTheme="minorHAnsi" w:cs="Arial"/>
                <w:color w:val="000000"/>
                <w:sz w:val="22"/>
                <w:szCs w:val="22"/>
                <w:lang w:val="fr-BE"/>
              </w:rPr>
              <w:t xml:space="preserve">les bouclées structurées                                 </w:t>
            </w:r>
          </w:p>
        </w:tc>
        <w:tc>
          <w:tcPr>
            <w:tcW w:w="1839" w:type="dxa"/>
          </w:tcPr>
          <w:p w:rsidR="00D22086" w:rsidRPr="00403C98" w:rsidRDefault="00403C98" w:rsidP="00403C98">
            <w:pPr>
              <w:widowControl/>
              <w:autoSpaceDE/>
              <w:autoSpaceDN/>
              <w:adjustRightInd/>
              <w:rPr>
                <w:rFonts w:asciiTheme="minorHAnsi" w:hAnsiTheme="minorHAnsi" w:cs="Arial"/>
                <w:sz w:val="22"/>
                <w:szCs w:val="22"/>
                <w:u w:val="single"/>
                <w:lang w:val="fr-BE"/>
              </w:rPr>
            </w:pPr>
            <w:r w:rsidRPr="00403C98">
              <w:rPr>
                <w:rFonts w:asciiTheme="minorHAnsi" w:hAnsiTheme="minorHAnsi"/>
                <w:sz w:val="22"/>
                <w:szCs w:val="22"/>
                <w:lang w:val="fr-BE"/>
              </w:rPr>
              <w:t xml:space="preserve">Dalle de tapis fusion </w:t>
            </w:r>
            <w:proofErr w:type="spellStart"/>
            <w:r w:rsidRPr="00403C98">
              <w:rPr>
                <w:rFonts w:asciiTheme="minorHAnsi" w:hAnsiTheme="minorHAnsi"/>
                <w:sz w:val="22"/>
                <w:szCs w:val="22"/>
                <w:lang w:val="fr-BE"/>
              </w:rPr>
              <w:t>bonded</w:t>
            </w:r>
            <w:proofErr w:type="spellEnd"/>
            <w:r w:rsidRPr="00403C98">
              <w:rPr>
                <w:rFonts w:asciiTheme="minorHAnsi" w:hAnsiTheme="minorHAnsi"/>
                <w:sz w:val="22"/>
                <w:szCs w:val="22"/>
                <w:lang w:val="fr-BE"/>
              </w:rPr>
              <w:t xml:space="preserve"> avec velours coupé</w:t>
            </w:r>
          </w:p>
        </w:tc>
      </w:tr>
      <w:tr w:rsidR="00D22086" w:rsidRPr="00EE3F04" w:rsidTr="00DA4818">
        <w:tc>
          <w:tcPr>
            <w:tcW w:w="2098" w:type="dxa"/>
            <w:vMerge/>
          </w:tcPr>
          <w:p w:rsidR="00D22086" w:rsidRPr="00403C98" w:rsidRDefault="00D22086" w:rsidP="00DA4818">
            <w:pPr>
              <w:widowControl/>
              <w:autoSpaceDE/>
              <w:autoSpaceDN/>
              <w:adjustRightInd/>
              <w:rPr>
                <w:rFonts w:asciiTheme="minorHAnsi" w:hAnsiTheme="minorHAnsi" w:cs="Arial"/>
                <w:sz w:val="22"/>
                <w:szCs w:val="22"/>
                <w:u w:val="single"/>
                <w:lang w:val="fr-BE"/>
              </w:rPr>
            </w:pPr>
          </w:p>
        </w:tc>
        <w:tc>
          <w:tcPr>
            <w:tcW w:w="1701" w:type="dxa"/>
            <w:vMerge/>
          </w:tcPr>
          <w:p w:rsidR="00D22086" w:rsidRPr="00403C98" w:rsidRDefault="00D22086" w:rsidP="00DA4818">
            <w:pPr>
              <w:widowControl/>
              <w:autoSpaceDE/>
              <w:autoSpaceDN/>
              <w:adjustRightInd/>
              <w:rPr>
                <w:rFonts w:asciiTheme="minorHAnsi" w:hAnsiTheme="minorHAnsi" w:cs="Arial"/>
                <w:sz w:val="22"/>
                <w:szCs w:val="22"/>
                <w:u w:val="single"/>
                <w:lang w:val="fr-BE"/>
              </w:rPr>
            </w:pPr>
          </w:p>
        </w:tc>
        <w:tc>
          <w:tcPr>
            <w:tcW w:w="1868" w:type="dxa"/>
            <w:vMerge/>
          </w:tcPr>
          <w:p w:rsidR="00D22086" w:rsidRPr="00403C98" w:rsidRDefault="00D22086" w:rsidP="00DA4818">
            <w:pPr>
              <w:widowControl/>
              <w:autoSpaceDE/>
              <w:autoSpaceDN/>
              <w:adjustRightInd/>
              <w:rPr>
                <w:rFonts w:asciiTheme="minorHAnsi" w:hAnsiTheme="minorHAnsi" w:cs="Arial"/>
                <w:sz w:val="22"/>
                <w:szCs w:val="22"/>
                <w:u w:val="single"/>
                <w:lang w:val="fr-BE"/>
              </w:rPr>
            </w:pPr>
          </w:p>
        </w:tc>
        <w:tc>
          <w:tcPr>
            <w:tcW w:w="1833" w:type="dxa"/>
          </w:tcPr>
          <w:p w:rsidR="00D22086" w:rsidRPr="00EE3F04" w:rsidRDefault="00D22086" w:rsidP="00DA4818">
            <w:pPr>
              <w:widowControl/>
              <w:autoSpaceDE/>
              <w:autoSpaceDN/>
              <w:adjustRightInd/>
              <w:rPr>
                <w:rFonts w:asciiTheme="minorHAnsi" w:hAnsiTheme="minorHAnsi" w:cs="Arial"/>
                <w:sz w:val="22"/>
                <w:szCs w:val="22"/>
                <w:u w:val="single"/>
                <w:lang w:val="nl-NL"/>
              </w:rPr>
            </w:pPr>
            <w:r w:rsidRPr="00EE3F04">
              <w:rPr>
                <w:rFonts w:asciiTheme="minorHAnsi" w:hAnsiTheme="minorHAnsi" w:cs="Arial"/>
                <w:color w:val="000000"/>
                <w:sz w:val="22"/>
                <w:szCs w:val="22"/>
                <w:lang w:val="nl-NL"/>
              </w:rPr>
              <w:t xml:space="preserve">linéair                             </w:t>
            </w:r>
          </w:p>
        </w:tc>
        <w:tc>
          <w:tcPr>
            <w:tcW w:w="1834" w:type="dxa"/>
          </w:tcPr>
          <w:p w:rsidR="00D22086" w:rsidRPr="00EE3F04" w:rsidRDefault="00D22086" w:rsidP="00DA4818">
            <w:pPr>
              <w:widowControl/>
              <w:autoSpaceDE/>
              <w:autoSpaceDN/>
              <w:adjustRightInd/>
              <w:rPr>
                <w:rFonts w:asciiTheme="minorHAnsi" w:hAnsiTheme="minorHAnsi" w:cs="Arial"/>
                <w:sz w:val="22"/>
                <w:szCs w:val="22"/>
                <w:u w:val="single"/>
                <w:lang w:val="nl-NL"/>
              </w:rPr>
            </w:pPr>
            <w:r w:rsidRPr="00EE3F04">
              <w:rPr>
                <w:rFonts w:asciiTheme="minorHAnsi" w:hAnsiTheme="minorHAnsi" w:cs="Arial"/>
                <w:color w:val="000000"/>
                <w:sz w:val="22"/>
                <w:szCs w:val="22"/>
                <w:lang w:val="nl-NL"/>
              </w:rPr>
              <w:t xml:space="preserve">hybride  </w:t>
            </w:r>
          </w:p>
        </w:tc>
        <w:tc>
          <w:tcPr>
            <w:tcW w:w="1836" w:type="dxa"/>
          </w:tcPr>
          <w:p w:rsidR="00D22086" w:rsidRPr="00EE3F04" w:rsidRDefault="00D22086" w:rsidP="00DA4818">
            <w:pPr>
              <w:widowControl/>
              <w:autoSpaceDE/>
              <w:autoSpaceDN/>
              <w:adjustRightInd/>
              <w:rPr>
                <w:rFonts w:asciiTheme="minorHAnsi" w:hAnsiTheme="minorHAnsi" w:cs="Arial"/>
                <w:sz w:val="22"/>
                <w:szCs w:val="22"/>
                <w:u w:val="single"/>
                <w:lang w:val="nl-NL"/>
              </w:rPr>
            </w:pPr>
            <w:proofErr w:type="spellStart"/>
            <w:r w:rsidRPr="00EE3F04">
              <w:rPr>
                <w:rFonts w:asciiTheme="minorHAnsi" w:hAnsiTheme="minorHAnsi" w:cs="Arial"/>
                <w:color w:val="000000"/>
                <w:sz w:val="22"/>
                <w:szCs w:val="22"/>
                <w:lang w:val="nl-NL"/>
              </w:rPr>
              <w:t>marbrée</w:t>
            </w:r>
            <w:proofErr w:type="spellEnd"/>
            <w:r w:rsidRPr="00EE3F04">
              <w:rPr>
                <w:rFonts w:asciiTheme="minorHAnsi" w:hAnsiTheme="minorHAnsi" w:cs="Arial"/>
                <w:color w:val="000000"/>
                <w:sz w:val="22"/>
                <w:szCs w:val="22"/>
                <w:lang w:val="nl-NL"/>
              </w:rPr>
              <w:t xml:space="preserve">                     </w:t>
            </w:r>
          </w:p>
        </w:tc>
        <w:tc>
          <w:tcPr>
            <w:tcW w:w="1839" w:type="dxa"/>
          </w:tcPr>
          <w:p w:rsidR="00D22086" w:rsidRPr="00EE3F04" w:rsidRDefault="00D22086" w:rsidP="00DA4818">
            <w:pPr>
              <w:widowControl/>
              <w:autoSpaceDE/>
              <w:autoSpaceDN/>
              <w:adjustRightInd/>
              <w:rPr>
                <w:rFonts w:asciiTheme="minorHAnsi" w:hAnsiTheme="minorHAnsi" w:cs="Arial"/>
                <w:sz w:val="22"/>
                <w:szCs w:val="22"/>
                <w:u w:val="single"/>
                <w:lang w:val="nl-NL"/>
              </w:rPr>
            </w:pPr>
          </w:p>
        </w:tc>
      </w:tr>
      <w:tr w:rsidR="00D22086" w:rsidRPr="00EE3F04" w:rsidTr="00DA4818">
        <w:tc>
          <w:tcPr>
            <w:tcW w:w="2098" w:type="dxa"/>
          </w:tcPr>
          <w:p w:rsidR="00D22086" w:rsidRPr="00EE3F04" w:rsidRDefault="00D22086" w:rsidP="00DA4818">
            <w:pPr>
              <w:widowControl/>
              <w:autoSpaceDE/>
              <w:autoSpaceDN/>
              <w:adjustRightInd/>
              <w:rPr>
                <w:rFonts w:asciiTheme="minorHAnsi" w:hAnsiTheme="minorHAnsi" w:cs="Arial"/>
                <w:sz w:val="22"/>
                <w:szCs w:val="22"/>
                <w:u w:val="single"/>
                <w:lang w:val="nl-NL"/>
              </w:rPr>
            </w:pPr>
            <w:proofErr w:type="spellStart"/>
            <w:r w:rsidRPr="00EE3F04">
              <w:rPr>
                <w:rFonts w:asciiTheme="minorHAnsi" w:hAnsiTheme="minorHAnsi" w:cs="Arial"/>
                <w:color w:val="000000"/>
                <w:sz w:val="22"/>
                <w:szCs w:val="22"/>
                <w:lang w:val="nl-NL"/>
              </w:rPr>
              <w:t>Épaisseur</w:t>
            </w:r>
            <w:proofErr w:type="spellEnd"/>
            <w:r w:rsidRPr="00EE3F04">
              <w:rPr>
                <w:rFonts w:asciiTheme="minorHAnsi" w:hAnsiTheme="minorHAnsi" w:cs="Arial"/>
                <w:color w:val="000000"/>
                <w:sz w:val="22"/>
                <w:szCs w:val="22"/>
                <w:lang w:val="nl-NL"/>
              </w:rPr>
              <w:t xml:space="preserve"> totale</w:t>
            </w:r>
          </w:p>
        </w:tc>
        <w:tc>
          <w:tcPr>
            <w:tcW w:w="1701" w:type="dxa"/>
          </w:tcPr>
          <w:p w:rsidR="00D22086" w:rsidRPr="00EE3F04" w:rsidRDefault="00D22086" w:rsidP="00DA4818">
            <w:pPr>
              <w:widowControl/>
              <w:autoSpaceDE/>
              <w:autoSpaceDN/>
              <w:adjustRightInd/>
              <w:rPr>
                <w:rFonts w:asciiTheme="minorHAnsi" w:hAnsiTheme="minorHAnsi" w:cs="Arial"/>
                <w:sz w:val="22"/>
                <w:szCs w:val="22"/>
                <w:u w:val="single"/>
                <w:lang w:val="nl-NL"/>
              </w:rPr>
            </w:pPr>
            <w:r w:rsidRPr="00EE3F04">
              <w:rPr>
                <w:rFonts w:asciiTheme="minorHAnsi" w:hAnsiTheme="minorHAnsi" w:cs="Arial"/>
                <w:color w:val="000000"/>
                <w:sz w:val="22"/>
                <w:szCs w:val="22"/>
                <w:lang w:val="nl-NL"/>
              </w:rPr>
              <w:t>EN-ISO24346</w:t>
            </w:r>
          </w:p>
        </w:tc>
        <w:tc>
          <w:tcPr>
            <w:tcW w:w="1868" w:type="dxa"/>
          </w:tcPr>
          <w:p w:rsidR="00D22086" w:rsidRPr="00EE3F04" w:rsidRDefault="00D22086" w:rsidP="00DA4818">
            <w:pPr>
              <w:widowControl/>
              <w:autoSpaceDE/>
              <w:autoSpaceDN/>
              <w:adjustRightInd/>
              <w:rPr>
                <w:rFonts w:asciiTheme="minorHAnsi" w:hAnsiTheme="minorHAnsi" w:cs="Arial"/>
                <w:sz w:val="22"/>
                <w:szCs w:val="22"/>
                <w:u w:val="single"/>
                <w:lang w:val="nl-NL"/>
              </w:rPr>
            </w:pPr>
            <w:r w:rsidRPr="00EE3F04">
              <w:rPr>
                <w:rFonts w:asciiTheme="minorHAnsi" w:hAnsiTheme="minorHAnsi" w:cs="Arial"/>
                <w:color w:val="000000"/>
                <w:sz w:val="22"/>
                <w:szCs w:val="22"/>
                <w:lang w:val="nl-NL"/>
              </w:rPr>
              <w:t>5,0 mm</w:t>
            </w:r>
          </w:p>
        </w:tc>
        <w:tc>
          <w:tcPr>
            <w:tcW w:w="1833" w:type="dxa"/>
          </w:tcPr>
          <w:p w:rsidR="00D22086" w:rsidRPr="00EE3F04" w:rsidRDefault="00D22086" w:rsidP="00DA4818">
            <w:pPr>
              <w:widowControl/>
              <w:autoSpaceDE/>
              <w:autoSpaceDN/>
              <w:adjustRightInd/>
              <w:rPr>
                <w:rFonts w:asciiTheme="minorHAnsi" w:hAnsiTheme="minorHAnsi" w:cs="Arial"/>
                <w:sz w:val="22"/>
                <w:szCs w:val="22"/>
                <w:u w:val="single"/>
                <w:lang w:val="nl-NL"/>
              </w:rPr>
            </w:pPr>
            <w:r w:rsidRPr="00EE3F04">
              <w:rPr>
                <w:rFonts w:asciiTheme="minorHAnsi" w:hAnsiTheme="minorHAnsi" w:cs="Arial"/>
                <w:color w:val="000000"/>
                <w:sz w:val="22"/>
                <w:szCs w:val="22"/>
                <w:lang w:val="nl-NL"/>
              </w:rPr>
              <w:t>6,6 mm ± 10 %</w:t>
            </w:r>
          </w:p>
        </w:tc>
        <w:tc>
          <w:tcPr>
            <w:tcW w:w="1834" w:type="dxa"/>
          </w:tcPr>
          <w:p w:rsidR="00D22086" w:rsidRPr="00EE3F04" w:rsidRDefault="00D22086" w:rsidP="00DA4818">
            <w:pPr>
              <w:widowControl/>
              <w:autoSpaceDE/>
              <w:autoSpaceDN/>
              <w:adjustRightInd/>
              <w:rPr>
                <w:rFonts w:asciiTheme="minorHAnsi" w:hAnsiTheme="minorHAnsi" w:cs="Arial"/>
                <w:sz w:val="22"/>
                <w:szCs w:val="22"/>
                <w:u w:val="single"/>
                <w:lang w:val="nl-NL"/>
              </w:rPr>
            </w:pPr>
            <w:r w:rsidRPr="00EE3F04">
              <w:rPr>
                <w:rFonts w:asciiTheme="minorHAnsi" w:hAnsiTheme="minorHAnsi" w:cs="Arial"/>
                <w:color w:val="000000"/>
                <w:sz w:val="22"/>
                <w:szCs w:val="22"/>
                <w:lang w:val="nl-NL"/>
              </w:rPr>
              <w:t>7,1 mm ± 10 %</w:t>
            </w:r>
          </w:p>
        </w:tc>
        <w:tc>
          <w:tcPr>
            <w:tcW w:w="1836" w:type="dxa"/>
          </w:tcPr>
          <w:p w:rsidR="00D22086" w:rsidRPr="00EE3F04" w:rsidRDefault="00D22086" w:rsidP="00DA4818">
            <w:pPr>
              <w:widowControl/>
              <w:autoSpaceDE/>
              <w:autoSpaceDN/>
              <w:adjustRightInd/>
              <w:rPr>
                <w:rFonts w:asciiTheme="minorHAnsi" w:hAnsiTheme="minorHAnsi" w:cs="Arial"/>
                <w:sz w:val="22"/>
                <w:szCs w:val="22"/>
                <w:u w:val="single"/>
                <w:lang w:val="nl-NL"/>
              </w:rPr>
            </w:pPr>
            <w:r w:rsidRPr="00EE3F04">
              <w:rPr>
                <w:rFonts w:asciiTheme="minorHAnsi" w:hAnsiTheme="minorHAnsi" w:cs="Arial"/>
                <w:color w:val="000000"/>
                <w:sz w:val="22"/>
                <w:szCs w:val="22"/>
                <w:lang w:val="nl-NL"/>
              </w:rPr>
              <w:t>6,6 mm ± 10 %</w:t>
            </w:r>
          </w:p>
        </w:tc>
        <w:tc>
          <w:tcPr>
            <w:tcW w:w="1839" w:type="dxa"/>
          </w:tcPr>
          <w:p w:rsidR="00D22086" w:rsidRPr="00EE3F04" w:rsidRDefault="00D22086" w:rsidP="00DA4818">
            <w:pPr>
              <w:widowControl/>
              <w:autoSpaceDE/>
              <w:autoSpaceDN/>
              <w:adjustRightInd/>
              <w:rPr>
                <w:rFonts w:asciiTheme="minorHAnsi" w:hAnsiTheme="minorHAnsi" w:cs="Arial"/>
                <w:sz w:val="22"/>
                <w:szCs w:val="22"/>
                <w:u w:val="single"/>
                <w:lang w:val="nl-NL"/>
              </w:rPr>
            </w:pPr>
            <w:r w:rsidRPr="00EE3F04">
              <w:rPr>
                <w:rFonts w:asciiTheme="minorHAnsi" w:hAnsiTheme="minorHAnsi" w:cs="Arial"/>
                <w:color w:val="000000"/>
                <w:sz w:val="22"/>
                <w:szCs w:val="22"/>
                <w:lang w:val="nl-NL"/>
              </w:rPr>
              <w:t>8,7 ± 10 %</w:t>
            </w:r>
          </w:p>
        </w:tc>
      </w:tr>
      <w:tr w:rsidR="00D22086" w:rsidRPr="00EE3F04" w:rsidTr="00DA4818">
        <w:tc>
          <w:tcPr>
            <w:tcW w:w="2098" w:type="dxa"/>
          </w:tcPr>
          <w:p w:rsidR="00D22086" w:rsidRPr="00EE3F04" w:rsidRDefault="00D22086" w:rsidP="00DA4818">
            <w:pPr>
              <w:widowControl/>
              <w:autoSpaceDE/>
              <w:autoSpaceDN/>
              <w:adjustRightInd/>
              <w:rPr>
                <w:rFonts w:asciiTheme="minorHAnsi" w:hAnsiTheme="minorHAnsi" w:cs="Arial"/>
                <w:sz w:val="22"/>
                <w:szCs w:val="22"/>
                <w:u w:val="single"/>
                <w:lang w:val="fr-BE"/>
              </w:rPr>
            </w:pPr>
            <w:r w:rsidRPr="00EE3F04">
              <w:rPr>
                <w:rFonts w:asciiTheme="minorHAnsi" w:hAnsiTheme="minorHAnsi" w:cs="Arial"/>
                <w:color w:val="000000"/>
                <w:sz w:val="22"/>
                <w:szCs w:val="22"/>
                <w:lang w:val="fr-BE"/>
              </w:rPr>
              <w:t>Épaisseur de la couche d’usure</w:t>
            </w:r>
          </w:p>
        </w:tc>
        <w:tc>
          <w:tcPr>
            <w:tcW w:w="1701" w:type="dxa"/>
          </w:tcPr>
          <w:p w:rsidR="00D22086" w:rsidRPr="00EE3F04" w:rsidRDefault="00D22086" w:rsidP="00DA4818">
            <w:pPr>
              <w:widowControl/>
              <w:autoSpaceDE/>
              <w:autoSpaceDN/>
              <w:adjustRightInd/>
              <w:rPr>
                <w:rFonts w:asciiTheme="minorHAnsi" w:hAnsiTheme="minorHAnsi" w:cs="Arial"/>
                <w:sz w:val="22"/>
                <w:szCs w:val="22"/>
                <w:u w:val="single"/>
                <w:lang w:val="nl-NL"/>
              </w:rPr>
            </w:pPr>
            <w:r w:rsidRPr="00EE3F04">
              <w:rPr>
                <w:rFonts w:asciiTheme="minorHAnsi" w:hAnsiTheme="minorHAnsi" w:cs="Arial"/>
                <w:color w:val="000000"/>
                <w:sz w:val="22"/>
                <w:szCs w:val="22"/>
                <w:lang w:val="nl-NL"/>
              </w:rPr>
              <w:t>EN-ISO 24340</w:t>
            </w:r>
          </w:p>
        </w:tc>
        <w:tc>
          <w:tcPr>
            <w:tcW w:w="1868" w:type="dxa"/>
          </w:tcPr>
          <w:p w:rsidR="00D22086" w:rsidRPr="00EE3F04" w:rsidRDefault="00D22086" w:rsidP="00DA4818">
            <w:pPr>
              <w:widowControl/>
              <w:autoSpaceDE/>
              <w:autoSpaceDN/>
              <w:adjustRightInd/>
              <w:rPr>
                <w:rFonts w:asciiTheme="minorHAnsi" w:hAnsiTheme="minorHAnsi" w:cs="Arial"/>
                <w:sz w:val="22"/>
                <w:szCs w:val="22"/>
                <w:u w:val="single"/>
                <w:lang w:val="nl-NL"/>
              </w:rPr>
            </w:pPr>
            <w:r w:rsidRPr="00EE3F04">
              <w:rPr>
                <w:rFonts w:asciiTheme="minorHAnsi" w:hAnsiTheme="minorHAnsi" w:cs="Arial"/>
                <w:color w:val="000000"/>
                <w:sz w:val="22"/>
                <w:szCs w:val="22"/>
                <w:lang w:val="nl-NL"/>
              </w:rPr>
              <w:t>1,0 mm</w:t>
            </w:r>
          </w:p>
        </w:tc>
        <w:tc>
          <w:tcPr>
            <w:tcW w:w="1833" w:type="dxa"/>
          </w:tcPr>
          <w:p w:rsidR="00D22086" w:rsidRPr="00EE3F04" w:rsidRDefault="00D22086" w:rsidP="00DA4818">
            <w:pPr>
              <w:widowControl/>
              <w:autoSpaceDE/>
              <w:autoSpaceDN/>
              <w:adjustRightInd/>
              <w:rPr>
                <w:rFonts w:asciiTheme="minorHAnsi" w:hAnsiTheme="minorHAnsi" w:cs="Arial"/>
                <w:sz w:val="22"/>
                <w:szCs w:val="22"/>
                <w:u w:val="single"/>
                <w:lang w:val="nl-NL"/>
              </w:rPr>
            </w:pPr>
          </w:p>
        </w:tc>
        <w:tc>
          <w:tcPr>
            <w:tcW w:w="1834" w:type="dxa"/>
          </w:tcPr>
          <w:p w:rsidR="00D22086" w:rsidRPr="00EE3F04" w:rsidRDefault="00D22086" w:rsidP="00DA4818">
            <w:pPr>
              <w:widowControl/>
              <w:autoSpaceDE/>
              <w:autoSpaceDN/>
              <w:adjustRightInd/>
              <w:rPr>
                <w:rFonts w:asciiTheme="minorHAnsi" w:hAnsiTheme="minorHAnsi" w:cs="Arial"/>
                <w:sz w:val="22"/>
                <w:szCs w:val="22"/>
                <w:u w:val="single"/>
                <w:lang w:val="nl-NL"/>
              </w:rPr>
            </w:pPr>
          </w:p>
        </w:tc>
        <w:tc>
          <w:tcPr>
            <w:tcW w:w="1836" w:type="dxa"/>
          </w:tcPr>
          <w:p w:rsidR="00D22086" w:rsidRPr="00EE3F04" w:rsidRDefault="00D22086" w:rsidP="00DA4818">
            <w:pPr>
              <w:widowControl/>
              <w:autoSpaceDE/>
              <w:autoSpaceDN/>
              <w:adjustRightInd/>
              <w:rPr>
                <w:rFonts w:asciiTheme="minorHAnsi" w:hAnsiTheme="minorHAnsi" w:cs="Arial"/>
                <w:sz w:val="22"/>
                <w:szCs w:val="22"/>
                <w:u w:val="single"/>
                <w:lang w:val="nl-NL"/>
              </w:rPr>
            </w:pPr>
          </w:p>
        </w:tc>
        <w:tc>
          <w:tcPr>
            <w:tcW w:w="1839" w:type="dxa"/>
          </w:tcPr>
          <w:p w:rsidR="00D22086" w:rsidRPr="00EE3F04" w:rsidRDefault="00D22086" w:rsidP="00DA4818">
            <w:pPr>
              <w:widowControl/>
              <w:autoSpaceDE/>
              <w:autoSpaceDN/>
              <w:adjustRightInd/>
              <w:rPr>
                <w:rFonts w:asciiTheme="minorHAnsi" w:hAnsiTheme="minorHAnsi" w:cs="Arial"/>
                <w:sz w:val="22"/>
                <w:szCs w:val="22"/>
                <w:u w:val="single"/>
                <w:lang w:val="nl-NL"/>
              </w:rPr>
            </w:pPr>
          </w:p>
        </w:tc>
      </w:tr>
      <w:tr w:rsidR="00D22086" w:rsidRPr="00EE3F04" w:rsidTr="00DA4818">
        <w:tc>
          <w:tcPr>
            <w:tcW w:w="2098" w:type="dxa"/>
          </w:tcPr>
          <w:p w:rsidR="00D22086" w:rsidRPr="00EE3F04" w:rsidRDefault="002A6245" w:rsidP="00DA4818">
            <w:pPr>
              <w:widowControl/>
              <w:autoSpaceDE/>
              <w:autoSpaceDN/>
              <w:adjustRightInd/>
              <w:rPr>
                <w:rFonts w:asciiTheme="minorHAnsi" w:hAnsiTheme="minorHAnsi" w:cs="Arial"/>
                <w:sz w:val="22"/>
                <w:szCs w:val="22"/>
                <w:u w:val="single"/>
                <w:lang w:val="nl-NL"/>
              </w:rPr>
            </w:pPr>
            <w:proofErr w:type="spellStart"/>
            <w:r w:rsidRPr="00EE3F04">
              <w:rPr>
                <w:rFonts w:asciiTheme="minorHAnsi" w:hAnsiTheme="minorHAnsi"/>
                <w:sz w:val="22"/>
                <w:szCs w:val="22"/>
              </w:rPr>
              <w:t>Épaisseur</w:t>
            </w:r>
            <w:proofErr w:type="spellEnd"/>
            <w:r w:rsidRPr="00EE3F04">
              <w:rPr>
                <w:rFonts w:asciiTheme="minorHAnsi" w:hAnsiTheme="minorHAnsi"/>
                <w:sz w:val="22"/>
                <w:szCs w:val="22"/>
              </w:rPr>
              <w:t xml:space="preserve"> du </w:t>
            </w:r>
            <w:proofErr w:type="spellStart"/>
            <w:r w:rsidRPr="00EE3F04">
              <w:rPr>
                <w:rFonts w:asciiTheme="minorHAnsi" w:hAnsiTheme="minorHAnsi"/>
                <w:sz w:val="22"/>
                <w:szCs w:val="22"/>
              </w:rPr>
              <w:t>velours</w:t>
            </w:r>
            <w:proofErr w:type="spellEnd"/>
          </w:p>
        </w:tc>
        <w:tc>
          <w:tcPr>
            <w:tcW w:w="1701" w:type="dxa"/>
          </w:tcPr>
          <w:p w:rsidR="00D22086" w:rsidRPr="00EE3F04" w:rsidRDefault="00D22086" w:rsidP="00DA4818">
            <w:pPr>
              <w:widowControl/>
              <w:autoSpaceDE/>
              <w:autoSpaceDN/>
              <w:adjustRightInd/>
              <w:rPr>
                <w:rFonts w:asciiTheme="minorHAnsi" w:hAnsiTheme="minorHAnsi" w:cs="Arial"/>
                <w:sz w:val="22"/>
                <w:szCs w:val="22"/>
                <w:u w:val="single"/>
                <w:lang w:val="nl-NL"/>
              </w:rPr>
            </w:pPr>
          </w:p>
        </w:tc>
        <w:tc>
          <w:tcPr>
            <w:tcW w:w="1868" w:type="dxa"/>
          </w:tcPr>
          <w:p w:rsidR="00D22086" w:rsidRPr="00EE3F04" w:rsidRDefault="00D22086" w:rsidP="00DA4818">
            <w:pPr>
              <w:widowControl/>
              <w:autoSpaceDE/>
              <w:autoSpaceDN/>
              <w:adjustRightInd/>
              <w:rPr>
                <w:rFonts w:asciiTheme="minorHAnsi" w:hAnsiTheme="minorHAnsi" w:cs="Arial"/>
                <w:sz w:val="22"/>
                <w:szCs w:val="22"/>
                <w:u w:val="single"/>
                <w:lang w:val="nl-NL"/>
              </w:rPr>
            </w:pPr>
          </w:p>
        </w:tc>
        <w:tc>
          <w:tcPr>
            <w:tcW w:w="1833" w:type="dxa"/>
          </w:tcPr>
          <w:p w:rsidR="00D22086" w:rsidRPr="00EE3F04" w:rsidRDefault="00D22086" w:rsidP="00DA4818">
            <w:pPr>
              <w:widowControl/>
              <w:autoSpaceDE/>
              <w:autoSpaceDN/>
              <w:adjustRightInd/>
              <w:rPr>
                <w:rFonts w:asciiTheme="minorHAnsi" w:hAnsiTheme="minorHAnsi" w:cs="Arial"/>
                <w:sz w:val="22"/>
                <w:szCs w:val="22"/>
                <w:u w:val="single"/>
                <w:lang w:val="nl-NL"/>
              </w:rPr>
            </w:pPr>
            <w:r w:rsidRPr="00EE3F04">
              <w:rPr>
                <w:rFonts w:asciiTheme="minorHAnsi" w:hAnsiTheme="minorHAnsi" w:cs="Arial"/>
                <w:color w:val="000000"/>
                <w:sz w:val="22"/>
                <w:szCs w:val="22"/>
                <w:lang w:val="nl-NL"/>
              </w:rPr>
              <w:t>3,8 mm ± 0,5 mm</w:t>
            </w:r>
          </w:p>
        </w:tc>
        <w:tc>
          <w:tcPr>
            <w:tcW w:w="1834" w:type="dxa"/>
          </w:tcPr>
          <w:p w:rsidR="00D22086" w:rsidRPr="00EE3F04" w:rsidRDefault="00D22086" w:rsidP="00DA4818">
            <w:pPr>
              <w:widowControl/>
              <w:autoSpaceDE/>
              <w:autoSpaceDN/>
              <w:adjustRightInd/>
              <w:rPr>
                <w:rFonts w:asciiTheme="minorHAnsi" w:hAnsiTheme="minorHAnsi" w:cs="Arial"/>
                <w:sz w:val="22"/>
                <w:szCs w:val="22"/>
                <w:u w:val="single"/>
                <w:lang w:val="nl-NL"/>
              </w:rPr>
            </w:pPr>
            <w:r w:rsidRPr="00EE3F04">
              <w:rPr>
                <w:rFonts w:asciiTheme="minorHAnsi" w:hAnsiTheme="minorHAnsi" w:cs="Arial"/>
                <w:color w:val="000000"/>
                <w:sz w:val="22"/>
                <w:szCs w:val="22"/>
                <w:lang w:val="nl-NL"/>
              </w:rPr>
              <w:t>4,0 mm ± 0,5 mm</w:t>
            </w:r>
          </w:p>
        </w:tc>
        <w:tc>
          <w:tcPr>
            <w:tcW w:w="1836" w:type="dxa"/>
          </w:tcPr>
          <w:p w:rsidR="00D22086" w:rsidRPr="00EE3F04" w:rsidRDefault="00D22086" w:rsidP="00DA4818">
            <w:pPr>
              <w:widowControl/>
              <w:autoSpaceDE/>
              <w:autoSpaceDN/>
              <w:adjustRightInd/>
              <w:rPr>
                <w:rFonts w:asciiTheme="minorHAnsi" w:hAnsiTheme="minorHAnsi" w:cs="Arial"/>
                <w:sz w:val="22"/>
                <w:szCs w:val="22"/>
                <w:u w:val="single"/>
                <w:lang w:val="nl-NL"/>
              </w:rPr>
            </w:pPr>
            <w:r w:rsidRPr="00EE3F04">
              <w:rPr>
                <w:rFonts w:asciiTheme="minorHAnsi" w:hAnsiTheme="minorHAnsi" w:cs="Arial"/>
                <w:color w:val="000000"/>
                <w:sz w:val="22"/>
                <w:szCs w:val="22"/>
                <w:lang w:val="nl-NL"/>
              </w:rPr>
              <w:t>3,0 mm ± 0,5 mm</w:t>
            </w:r>
          </w:p>
        </w:tc>
        <w:tc>
          <w:tcPr>
            <w:tcW w:w="1839" w:type="dxa"/>
          </w:tcPr>
          <w:p w:rsidR="00D22086" w:rsidRPr="00EE3F04" w:rsidRDefault="00D22086" w:rsidP="00DA4818">
            <w:pPr>
              <w:widowControl/>
              <w:autoSpaceDE/>
              <w:autoSpaceDN/>
              <w:adjustRightInd/>
              <w:rPr>
                <w:rFonts w:asciiTheme="minorHAnsi" w:hAnsiTheme="minorHAnsi" w:cs="Arial"/>
                <w:sz w:val="22"/>
                <w:szCs w:val="22"/>
                <w:u w:val="single"/>
                <w:lang w:val="nl-NL"/>
              </w:rPr>
            </w:pPr>
            <w:r w:rsidRPr="00EE3F04">
              <w:rPr>
                <w:rFonts w:asciiTheme="minorHAnsi" w:hAnsiTheme="minorHAnsi" w:cs="Arial"/>
                <w:color w:val="000000"/>
                <w:sz w:val="22"/>
                <w:szCs w:val="22"/>
                <w:lang w:val="nl-NL"/>
              </w:rPr>
              <w:t>5,1 mm ± 0,5 mm</w:t>
            </w:r>
          </w:p>
        </w:tc>
      </w:tr>
      <w:tr w:rsidR="00D22086" w:rsidRPr="00EE3F04" w:rsidTr="00DA4818">
        <w:tc>
          <w:tcPr>
            <w:tcW w:w="2098" w:type="dxa"/>
          </w:tcPr>
          <w:p w:rsidR="00D22086" w:rsidRPr="00EE3F04" w:rsidRDefault="002A6245" w:rsidP="00DA4818">
            <w:pPr>
              <w:widowControl/>
              <w:autoSpaceDE/>
              <w:autoSpaceDN/>
              <w:adjustRightInd/>
              <w:rPr>
                <w:rFonts w:asciiTheme="minorHAnsi" w:hAnsiTheme="minorHAnsi" w:cs="Arial"/>
                <w:sz w:val="22"/>
                <w:szCs w:val="22"/>
                <w:u w:val="single"/>
                <w:lang w:val="nl-NL"/>
              </w:rPr>
            </w:pPr>
            <w:proofErr w:type="spellStart"/>
            <w:r w:rsidRPr="00EE3F04">
              <w:rPr>
                <w:rFonts w:asciiTheme="minorHAnsi" w:hAnsiTheme="minorHAnsi" w:cs="Arial"/>
                <w:sz w:val="22"/>
                <w:szCs w:val="22"/>
                <w:lang w:val="nl-BE"/>
              </w:rPr>
              <w:t>Nombre</w:t>
            </w:r>
            <w:proofErr w:type="spellEnd"/>
            <w:r w:rsidRPr="00EE3F04">
              <w:rPr>
                <w:rFonts w:asciiTheme="minorHAnsi" w:hAnsiTheme="minorHAnsi" w:cs="Arial"/>
                <w:sz w:val="22"/>
                <w:szCs w:val="22"/>
                <w:lang w:val="nl-BE"/>
              </w:rPr>
              <w:t xml:space="preserve"> de </w:t>
            </w:r>
            <w:proofErr w:type="spellStart"/>
            <w:r w:rsidRPr="00EE3F04">
              <w:rPr>
                <w:rFonts w:asciiTheme="minorHAnsi" w:hAnsiTheme="minorHAnsi" w:cs="Arial"/>
                <w:sz w:val="22"/>
                <w:szCs w:val="22"/>
                <w:lang w:val="nl-BE"/>
              </w:rPr>
              <w:t>références</w:t>
            </w:r>
            <w:proofErr w:type="spellEnd"/>
          </w:p>
        </w:tc>
        <w:tc>
          <w:tcPr>
            <w:tcW w:w="1701" w:type="dxa"/>
          </w:tcPr>
          <w:p w:rsidR="00D22086" w:rsidRPr="00EE3F04" w:rsidRDefault="00D22086" w:rsidP="00DA4818">
            <w:pPr>
              <w:widowControl/>
              <w:autoSpaceDE/>
              <w:autoSpaceDN/>
              <w:adjustRightInd/>
              <w:rPr>
                <w:rFonts w:asciiTheme="minorHAnsi" w:hAnsiTheme="minorHAnsi" w:cs="Arial"/>
                <w:sz w:val="22"/>
                <w:szCs w:val="22"/>
                <w:u w:val="single"/>
                <w:lang w:val="nl-NL"/>
              </w:rPr>
            </w:pPr>
            <w:r w:rsidRPr="00EE3F04">
              <w:rPr>
                <w:rFonts w:asciiTheme="minorHAnsi" w:hAnsiTheme="minorHAnsi" w:cs="Arial"/>
                <w:color w:val="000000"/>
                <w:sz w:val="22"/>
                <w:szCs w:val="22"/>
                <w:lang w:val="nl-NL"/>
              </w:rPr>
              <w:t>EN-ISO 10874</w:t>
            </w:r>
          </w:p>
        </w:tc>
        <w:tc>
          <w:tcPr>
            <w:tcW w:w="1868" w:type="dxa"/>
          </w:tcPr>
          <w:p w:rsidR="00D22086" w:rsidRPr="00EE3F04" w:rsidRDefault="00D22086" w:rsidP="00DA4818">
            <w:pPr>
              <w:widowControl/>
              <w:autoSpaceDE/>
              <w:autoSpaceDN/>
              <w:adjustRightInd/>
              <w:rPr>
                <w:rFonts w:asciiTheme="minorHAnsi" w:hAnsiTheme="minorHAnsi" w:cs="Arial"/>
                <w:sz w:val="22"/>
                <w:szCs w:val="22"/>
                <w:lang w:val="nl-NL"/>
              </w:rPr>
            </w:pPr>
            <w:r w:rsidRPr="00EE3F04">
              <w:rPr>
                <w:rFonts w:asciiTheme="minorHAnsi" w:hAnsiTheme="minorHAnsi" w:cs="Arial"/>
                <w:sz w:val="22"/>
                <w:szCs w:val="22"/>
                <w:lang w:val="nl-NL"/>
              </w:rPr>
              <w:t>12</w:t>
            </w:r>
          </w:p>
        </w:tc>
        <w:tc>
          <w:tcPr>
            <w:tcW w:w="1833" w:type="dxa"/>
          </w:tcPr>
          <w:p w:rsidR="00D22086" w:rsidRPr="00EE3F04" w:rsidRDefault="00D22086" w:rsidP="00DA4818">
            <w:pPr>
              <w:widowControl/>
              <w:autoSpaceDE/>
              <w:autoSpaceDN/>
              <w:adjustRightInd/>
              <w:rPr>
                <w:rFonts w:asciiTheme="minorHAnsi" w:hAnsiTheme="minorHAnsi" w:cs="Arial"/>
                <w:sz w:val="22"/>
                <w:szCs w:val="22"/>
                <w:lang w:val="nl-NL"/>
              </w:rPr>
            </w:pPr>
            <w:r w:rsidRPr="00EE3F04">
              <w:rPr>
                <w:rFonts w:asciiTheme="minorHAnsi" w:hAnsiTheme="minorHAnsi" w:cs="Arial"/>
                <w:sz w:val="22"/>
                <w:szCs w:val="22"/>
                <w:lang w:val="nl-NL"/>
              </w:rPr>
              <w:t>4</w:t>
            </w:r>
          </w:p>
        </w:tc>
        <w:tc>
          <w:tcPr>
            <w:tcW w:w="1834" w:type="dxa"/>
          </w:tcPr>
          <w:p w:rsidR="00D22086" w:rsidRPr="00EE3F04" w:rsidRDefault="00D22086" w:rsidP="00DA4818">
            <w:pPr>
              <w:widowControl/>
              <w:autoSpaceDE/>
              <w:autoSpaceDN/>
              <w:adjustRightInd/>
              <w:rPr>
                <w:rFonts w:asciiTheme="minorHAnsi" w:hAnsiTheme="minorHAnsi" w:cs="Arial"/>
                <w:sz w:val="22"/>
                <w:szCs w:val="22"/>
                <w:lang w:val="nl-NL"/>
              </w:rPr>
            </w:pPr>
            <w:r w:rsidRPr="00EE3F04">
              <w:rPr>
                <w:rFonts w:asciiTheme="minorHAnsi" w:hAnsiTheme="minorHAnsi" w:cs="Arial"/>
                <w:sz w:val="22"/>
                <w:szCs w:val="22"/>
                <w:lang w:val="nl-NL"/>
              </w:rPr>
              <w:t>4</w:t>
            </w:r>
          </w:p>
        </w:tc>
        <w:tc>
          <w:tcPr>
            <w:tcW w:w="1836" w:type="dxa"/>
          </w:tcPr>
          <w:p w:rsidR="00D22086" w:rsidRPr="00EE3F04" w:rsidRDefault="00D22086" w:rsidP="00DA4818">
            <w:pPr>
              <w:widowControl/>
              <w:autoSpaceDE/>
              <w:autoSpaceDN/>
              <w:adjustRightInd/>
              <w:rPr>
                <w:rFonts w:asciiTheme="minorHAnsi" w:hAnsiTheme="minorHAnsi" w:cs="Arial"/>
                <w:sz w:val="22"/>
                <w:szCs w:val="22"/>
                <w:lang w:val="nl-NL"/>
              </w:rPr>
            </w:pPr>
            <w:r w:rsidRPr="00EE3F04">
              <w:rPr>
                <w:rFonts w:asciiTheme="minorHAnsi" w:hAnsiTheme="minorHAnsi" w:cs="Arial"/>
                <w:sz w:val="22"/>
                <w:szCs w:val="22"/>
                <w:lang w:val="nl-NL"/>
              </w:rPr>
              <w:t>4</w:t>
            </w:r>
          </w:p>
        </w:tc>
        <w:tc>
          <w:tcPr>
            <w:tcW w:w="1839" w:type="dxa"/>
          </w:tcPr>
          <w:p w:rsidR="00D22086" w:rsidRPr="00EE3F04" w:rsidRDefault="00D22086" w:rsidP="00DA4818">
            <w:pPr>
              <w:widowControl/>
              <w:autoSpaceDE/>
              <w:autoSpaceDN/>
              <w:adjustRightInd/>
              <w:rPr>
                <w:rFonts w:asciiTheme="minorHAnsi" w:hAnsiTheme="minorHAnsi" w:cs="Arial"/>
                <w:sz w:val="22"/>
                <w:szCs w:val="22"/>
                <w:lang w:val="nl-NL"/>
              </w:rPr>
            </w:pPr>
            <w:r w:rsidRPr="00EE3F04">
              <w:rPr>
                <w:rFonts w:asciiTheme="minorHAnsi" w:hAnsiTheme="minorHAnsi" w:cs="Arial"/>
                <w:sz w:val="22"/>
                <w:szCs w:val="22"/>
                <w:lang w:val="nl-NL"/>
              </w:rPr>
              <w:t>9</w:t>
            </w:r>
          </w:p>
        </w:tc>
      </w:tr>
      <w:tr w:rsidR="00D22086" w:rsidRPr="00EE3F04" w:rsidTr="00DA4818">
        <w:tc>
          <w:tcPr>
            <w:tcW w:w="2098" w:type="dxa"/>
          </w:tcPr>
          <w:p w:rsidR="00D22086" w:rsidRPr="00EE3F04" w:rsidRDefault="002A6245" w:rsidP="00DA4818">
            <w:pPr>
              <w:widowControl/>
              <w:autoSpaceDE/>
              <w:autoSpaceDN/>
              <w:adjustRightInd/>
              <w:rPr>
                <w:rFonts w:asciiTheme="minorHAnsi" w:hAnsiTheme="minorHAnsi" w:cs="Arial"/>
                <w:sz w:val="22"/>
                <w:szCs w:val="22"/>
                <w:lang w:val="nl-NL"/>
              </w:rPr>
            </w:pPr>
            <w:proofErr w:type="spellStart"/>
            <w:r w:rsidRPr="00EE3F04">
              <w:rPr>
                <w:rFonts w:asciiTheme="minorHAnsi" w:hAnsiTheme="minorHAnsi" w:cs="Arial"/>
                <w:sz w:val="22"/>
                <w:szCs w:val="22"/>
                <w:lang w:val="nl-BE"/>
              </w:rPr>
              <w:t>Usage</w:t>
            </w:r>
            <w:proofErr w:type="spellEnd"/>
            <w:r w:rsidRPr="00EE3F04">
              <w:rPr>
                <w:rFonts w:asciiTheme="minorHAnsi" w:hAnsiTheme="minorHAnsi" w:cs="Arial"/>
                <w:sz w:val="22"/>
                <w:szCs w:val="22"/>
                <w:lang w:val="nl-BE"/>
              </w:rPr>
              <w:t xml:space="preserve"> commercial</w:t>
            </w:r>
          </w:p>
        </w:tc>
        <w:tc>
          <w:tcPr>
            <w:tcW w:w="1701" w:type="dxa"/>
          </w:tcPr>
          <w:p w:rsidR="00D22086" w:rsidRPr="00EE3F04" w:rsidRDefault="00D22086" w:rsidP="00DA4818">
            <w:pPr>
              <w:widowControl/>
              <w:autoSpaceDE/>
              <w:autoSpaceDN/>
              <w:adjustRightInd/>
              <w:rPr>
                <w:rFonts w:asciiTheme="minorHAnsi" w:hAnsiTheme="minorHAnsi" w:cs="Arial"/>
                <w:sz w:val="22"/>
                <w:szCs w:val="22"/>
                <w:u w:val="single"/>
                <w:lang w:val="nl-NL"/>
              </w:rPr>
            </w:pPr>
            <w:r w:rsidRPr="00EE3F04">
              <w:rPr>
                <w:rFonts w:asciiTheme="minorHAnsi" w:hAnsiTheme="minorHAnsi" w:cs="Arial"/>
                <w:color w:val="000000"/>
                <w:sz w:val="22"/>
                <w:szCs w:val="22"/>
                <w:lang w:val="nl-NL"/>
              </w:rPr>
              <w:t>EN-ISO 1307</w:t>
            </w:r>
          </w:p>
        </w:tc>
        <w:tc>
          <w:tcPr>
            <w:tcW w:w="1868" w:type="dxa"/>
          </w:tcPr>
          <w:p w:rsidR="00D22086" w:rsidRPr="00EE3F04" w:rsidRDefault="00D22086" w:rsidP="00DA4818">
            <w:pPr>
              <w:widowControl/>
              <w:autoSpaceDE/>
              <w:autoSpaceDN/>
              <w:adjustRightInd/>
              <w:rPr>
                <w:rFonts w:asciiTheme="minorHAnsi" w:hAnsiTheme="minorHAnsi" w:cs="Arial"/>
                <w:sz w:val="22"/>
                <w:szCs w:val="22"/>
                <w:u w:val="single"/>
                <w:lang w:val="nl-NL"/>
              </w:rPr>
            </w:pPr>
          </w:p>
        </w:tc>
        <w:tc>
          <w:tcPr>
            <w:tcW w:w="1833" w:type="dxa"/>
          </w:tcPr>
          <w:p w:rsidR="00D22086" w:rsidRPr="00EE3F04" w:rsidRDefault="002A6245" w:rsidP="00DA4818">
            <w:pPr>
              <w:widowControl/>
              <w:autoSpaceDE/>
              <w:autoSpaceDN/>
              <w:adjustRightInd/>
              <w:rPr>
                <w:rFonts w:asciiTheme="minorHAnsi" w:hAnsiTheme="minorHAnsi" w:cs="Arial"/>
                <w:sz w:val="22"/>
                <w:szCs w:val="22"/>
                <w:u w:val="single"/>
                <w:lang w:val="nl-NL"/>
              </w:rPr>
            </w:pPr>
            <w:proofErr w:type="spellStart"/>
            <w:r w:rsidRPr="00EE3F04">
              <w:rPr>
                <w:rFonts w:asciiTheme="minorHAnsi" w:hAnsiTheme="minorHAnsi" w:cs="Arial"/>
                <w:color w:val="000000"/>
                <w:sz w:val="22"/>
                <w:szCs w:val="22"/>
                <w:lang w:val="nl-NL"/>
              </w:rPr>
              <w:t>Classe</w:t>
            </w:r>
            <w:proofErr w:type="spellEnd"/>
            <w:r w:rsidRPr="00EE3F04">
              <w:rPr>
                <w:rFonts w:asciiTheme="minorHAnsi" w:hAnsiTheme="minorHAnsi" w:cs="Arial"/>
                <w:color w:val="000000"/>
                <w:sz w:val="22"/>
                <w:szCs w:val="22"/>
                <w:lang w:val="nl-NL"/>
              </w:rPr>
              <w:t xml:space="preserve"> </w:t>
            </w:r>
            <w:r w:rsidR="00D22086" w:rsidRPr="00EE3F04">
              <w:rPr>
                <w:rFonts w:asciiTheme="minorHAnsi" w:hAnsiTheme="minorHAnsi" w:cs="Arial"/>
                <w:color w:val="000000"/>
                <w:sz w:val="22"/>
                <w:szCs w:val="22"/>
                <w:lang w:val="nl-NL"/>
              </w:rPr>
              <w:t>33</w:t>
            </w:r>
          </w:p>
        </w:tc>
        <w:tc>
          <w:tcPr>
            <w:tcW w:w="1834" w:type="dxa"/>
          </w:tcPr>
          <w:p w:rsidR="00D22086" w:rsidRPr="00EE3F04" w:rsidRDefault="002A6245" w:rsidP="00DA4818">
            <w:pPr>
              <w:widowControl/>
              <w:autoSpaceDE/>
              <w:autoSpaceDN/>
              <w:adjustRightInd/>
              <w:rPr>
                <w:rFonts w:asciiTheme="minorHAnsi" w:hAnsiTheme="minorHAnsi" w:cs="Arial"/>
                <w:sz w:val="22"/>
                <w:szCs w:val="22"/>
                <w:u w:val="single"/>
                <w:lang w:val="nl-NL"/>
              </w:rPr>
            </w:pPr>
            <w:proofErr w:type="spellStart"/>
            <w:r w:rsidRPr="00EE3F04">
              <w:rPr>
                <w:rFonts w:asciiTheme="minorHAnsi" w:hAnsiTheme="minorHAnsi" w:cs="Arial"/>
                <w:color w:val="000000"/>
                <w:sz w:val="22"/>
                <w:szCs w:val="22"/>
                <w:lang w:val="nl-NL"/>
              </w:rPr>
              <w:t>Classe</w:t>
            </w:r>
            <w:proofErr w:type="spellEnd"/>
            <w:r w:rsidRPr="00EE3F04">
              <w:rPr>
                <w:rFonts w:asciiTheme="minorHAnsi" w:hAnsiTheme="minorHAnsi" w:cs="Arial"/>
                <w:color w:val="000000"/>
                <w:sz w:val="22"/>
                <w:szCs w:val="22"/>
                <w:lang w:val="nl-NL"/>
              </w:rPr>
              <w:t xml:space="preserve"> </w:t>
            </w:r>
            <w:r w:rsidR="00D22086" w:rsidRPr="00EE3F04">
              <w:rPr>
                <w:rFonts w:asciiTheme="minorHAnsi" w:hAnsiTheme="minorHAnsi" w:cs="Arial"/>
                <w:color w:val="000000"/>
                <w:sz w:val="22"/>
                <w:szCs w:val="22"/>
                <w:lang w:val="nl-NL"/>
              </w:rPr>
              <w:t>33</w:t>
            </w:r>
          </w:p>
        </w:tc>
        <w:tc>
          <w:tcPr>
            <w:tcW w:w="1836" w:type="dxa"/>
          </w:tcPr>
          <w:p w:rsidR="00D22086" w:rsidRPr="00EE3F04" w:rsidRDefault="002A6245" w:rsidP="00DA4818">
            <w:pPr>
              <w:widowControl/>
              <w:autoSpaceDE/>
              <w:autoSpaceDN/>
              <w:adjustRightInd/>
              <w:rPr>
                <w:rFonts w:asciiTheme="minorHAnsi" w:hAnsiTheme="minorHAnsi" w:cs="Arial"/>
                <w:sz w:val="22"/>
                <w:szCs w:val="22"/>
                <w:u w:val="single"/>
                <w:lang w:val="nl-NL"/>
              </w:rPr>
            </w:pPr>
            <w:proofErr w:type="spellStart"/>
            <w:r w:rsidRPr="00EE3F04">
              <w:rPr>
                <w:rFonts w:asciiTheme="minorHAnsi" w:hAnsiTheme="minorHAnsi" w:cs="Arial"/>
                <w:color w:val="000000"/>
                <w:sz w:val="22"/>
                <w:szCs w:val="22"/>
                <w:lang w:val="nl-NL"/>
              </w:rPr>
              <w:t>Classe</w:t>
            </w:r>
            <w:proofErr w:type="spellEnd"/>
            <w:r w:rsidRPr="00EE3F04">
              <w:rPr>
                <w:rFonts w:asciiTheme="minorHAnsi" w:hAnsiTheme="minorHAnsi" w:cs="Arial"/>
                <w:color w:val="000000"/>
                <w:sz w:val="22"/>
                <w:szCs w:val="22"/>
                <w:lang w:val="nl-NL"/>
              </w:rPr>
              <w:t xml:space="preserve"> </w:t>
            </w:r>
            <w:r w:rsidR="00D22086" w:rsidRPr="00EE3F04">
              <w:rPr>
                <w:rFonts w:asciiTheme="minorHAnsi" w:hAnsiTheme="minorHAnsi" w:cs="Arial"/>
                <w:color w:val="000000"/>
                <w:sz w:val="22"/>
                <w:szCs w:val="22"/>
                <w:lang w:val="nl-NL"/>
              </w:rPr>
              <w:t>33</w:t>
            </w:r>
          </w:p>
        </w:tc>
        <w:tc>
          <w:tcPr>
            <w:tcW w:w="1839" w:type="dxa"/>
          </w:tcPr>
          <w:p w:rsidR="00D22086" w:rsidRPr="00EE3F04" w:rsidRDefault="002A6245" w:rsidP="00DA4818">
            <w:pPr>
              <w:widowControl/>
              <w:autoSpaceDE/>
              <w:autoSpaceDN/>
              <w:adjustRightInd/>
              <w:rPr>
                <w:rFonts w:asciiTheme="minorHAnsi" w:hAnsiTheme="minorHAnsi" w:cs="Arial"/>
                <w:sz w:val="22"/>
                <w:szCs w:val="22"/>
                <w:u w:val="single"/>
                <w:lang w:val="nl-NL"/>
              </w:rPr>
            </w:pPr>
            <w:proofErr w:type="spellStart"/>
            <w:r w:rsidRPr="00EE3F04">
              <w:rPr>
                <w:rFonts w:asciiTheme="minorHAnsi" w:hAnsiTheme="minorHAnsi" w:cs="Arial"/>
                <w:color w:val="000000"/>
                <w:sz w:val="22"/>
                <w:szCs w:val="22"/>
                <w:lang w:val="nl-NL"/>
              </w:rPr>
              <w:t>Classe</w:t>
            </w:r>
            <w:proofErr w:type="spellEnd"/>
            <w:r w:rsidRPr="00EE3F04">
              <w:rPr>
                <w:rFonts w:asciiTheme="minorHAnsi" w:hAnsiTheme="minorHAnsi" w:cs="Arial"/>
                <w:color w:val="000000"/>
                <w:sz w:val="22"/>
                <w:szCs w:val="22"/>
                <w:lang w:val="nl-NL"/>
              </w:rPr>
              <w:t xml:space="preserve"> </w:t>
            </w:r>
            <w:r w:rsidR="00D22086" w:rsidRPr="00EE3F04">
              <w:rPr>
                <w:rFonts w:asciiTheme="minorHAnsi" w:hAnsiTheme="minorHAnsi" w:cs="Arial"/>
                <w:color w:val="000000"/>
                <w:sz w:val="22"/>
                <w:szCs w:val="22"/>
                <w:lang w:val="nl-NL"/>
              </w:rPr>
              <w:t>32</w:t>
            </w:r>
          </w:p>
        </w:tc>
      </w:tr>
      <w:tr w:rsidR="00D22086" w:rsidRPr="00EE3F04" w:rsidTr="00DA4818">
        <w:tc>
          <w:tcPr>
            <w:tcW w:w="2098" w:type="dxa"/>
          </w:tcPr>
          <w:p w:rsidR="00D22086" w:rsidRPr="00EE3F04" w:rsidRDefault="002A6245" w:rsidP="00DA4818">
            <w:pPr>
              <w:widowControl/>
              <w:autoSpaceDE/>
              <w:autoSpaceDN/>
              <w:adjustRightInd/>
              <w:rPr>
                <w:rFonts w:asciiTheme="minorHAnsi" w:hAnsiTheme="minorHAnsi" w:cs="Arial"/>
                <w:sz w:val="22"/>
                <w:szCs w:val="22"/>
                <w:u w:val="single"/>
                <w:lang w:val="nl-NL"/>
              </w:rPr>
            </w:pPr>
            <w:proofErr w:type="spellStart"/>
            <w:r w:rsidRPr="00EE3F04">
              <w:rPr>
                <w:rFonts w:asciiTheme="minorHAnsi" w:hAnsiTheme="minorHAnsi" w:cs="Arial"/>
                <w:sz w:val="22"/>
                <w:szCs w:val="22"/>
                <w:lang w:val="nl-BE"/>
              </w:rPr>
              <w:t>Usage</w:t>
            </w:r>
            <w:proofErr w:type="spellEnd"/>
            <w:r w:rsidRPr="00EE3F04">
              <w:rPr>
                <w:rFonts w:asciiTheme="minorHAnsi" w:hAnsiTheme="minorHAnsi" w:cs="Arial"/>
                <w:sz w:val="22"/>
                <w:szCs w:val="22"/>
                <w:lang w:val="nl-BE"/>
              </w:rPr>
              <w:t xml:space="preserve"> </w:t>
            </w:r>
            <w:proofErr w:type="spellStart"/>
            <w:r w:rsidRPr="00EE3F04">
              <w:rPr>
                <w:rFonts w:asciiTheme="minorHAnsi" w:hAnsiTheme="minorHAnsi" w:cs="Arial"/>
                <w:sz w:val="22"/>
                <w:szCs w:val="22"/>
                <w:lang w:val="nl-BE"/>
              </w:rPr>
              <w:t>Industriel</w:t>
            </w:r>
            <w:proofErr w:type="spellEnd"/>
          </w:p>
        </w:tc>
        <w:tc>
          <w:tcPr>
            <w:tcW w:w="1701" w:type="dxa"/>
          </w:tcPr>
          <w:p w:rsidR="00D22086" w:rsidRPr="00EE3F04" w:rsidRDefault="00D22086" w:rsidP="00DA4818">
            <w:pPr>
              <w:widowControl/>
              <w:autoSpaceDE/>
              <w:autoSpaceDN/>
              <w:adjustRightInd/>
              <w:rPr>
                <w:rFonts w:asciiTheme="minorHAnsi" w:hAnsiTheme="minorHAnsi" w:cs="Arial"/>
                <w:sz w:val="22"/>
                <w:szCs w:val="22"/>
                <w:u w:val="single"/>
                <w:lang w:val="nl-NL"/>
              </w:rPr>
            </w:pPr>
            <w:r w:rsidRPr="00EE3F04">
              <w:rPr>
                <w:rFonts w:asciiTheme="minorHAnsi" w:hAnsiTheme="minorHAnsi" w:cs="Arial"/>
                <w:color w:val="000000"/>
                <w:sz w:val="22"/>
                <w:szCs w:val="22"/>
                <w:lang w:val="nl-NL"/>
              </w:rPr>
              <w:t>EN-ISO 10874</w:t>
            </w:r>
          </w:p>
        </w:tc>
        <w:tc>
          <w:tcPr>
            <w:tcW w:w="1868" w:type="dxa"/>
          </w:tcPr>
          <w:p w:rsidR="00D22086" w:rsidRPr="00EE3F04" w:rsidRDefault="002A6245" w:rsidP="00DA4818">
            <w:pPr>
              <w:widowControl/>
              <w:autoSpaceDE/>
              <w:autoSpaceDN/>
              <w:adjustRightInd/>
              <w:rPr>
                <w:rFonts w:asciiTheme="minorHAnsi" w:hAnsiTheme="minorHAnsi" w:cs="Arial"/>
                <w:sz w:val="22"/>
                <w:szCs w:val="22"/>
                <w:u w:val="single"/>
                <w:lang w:val="nl-NL"/>
              </w:rPr>
            </w:pPr>
            <w:proofErr w:type="spellStart"/>
            <w:r w:rsidRPr="00EE3F04">
              <w:rPr>
                <w:rFonts w:asciiTheme="minorHAnsi" w:hAnsiTheme="minorHAnsi" w:cs="Arial"/>
                <w:color w:val="000000"/>
                <w:sz w:val="22"/>
                <w:szCs w:val="22"/>
                <w:lang w:val="nl-NL"/>
              </w:rPr>
              <w:t>Classe</w:t>
            </w:r>
            <w:proofErr w:type="spellEnd"/>
            <w:r w:rsidR="00D22086" w:rsidRPr="00EE3F04">
              <w:rPr>
                <w:rFonts w:asciiTheme="minorHAnsi" w:hAnsiTheme="minorHAnsi" w:cs="Arial"/>
                <w:color w:val="000000"/>
                <w:sz w:val="22"/>
                <w:szCs w:val="22"/>
                <w:lang w:val="nl-NL"/>
              </w:rPr>
              <w:t xml:space="preserve"> 34-43</w:t>
            </w:r>
          </w:p>
        </w:tc>
        <w:tc>
          <w:tcPr>
            <w:tcW w:w="1833" w:type="dxa"/>
          </w:tcPr>
          <w:p w:rsidR="00D22086" w:rsidRPr="00EE3F04" w:rsidRDefault="00D22086" w:rsidP="00DA4818">
            <w:pPr>
              <w:widowControl/>
              <w:autoSpaceDE/>
              <w:autoSpaceDN/>
              <w:adjustRightInd/>
              <w:rPr>
                <w:rFonts w:asciiTheme="minorHAnsi" w:hAnsiTheme="minorHAnsi" w:cs="Arial"/>
                <w:sz w:val="22"/>
                <w:szCs w:val="22"/>
                <w:u w:val="single"/>
                <w:lang w:val="nl-NL"/>
              </w:rPr>
            </w:pPr>
          </w:p>
        </w:tc>
        <w:tc>
          <w:tcPr>
            <w:tcW w:w="1834" w:type="dxa"/>
          </w:tcPr>
          <w:p w:rsidR="00D22086" w:rsidRPr="00EE3F04" w:rsidRDefault="00D22086" w:rsidP="00DA4818">
            <w:pPr>
              <w:widowControl/>
              <w:autoSpaceDE/>
              <w:autoSpaceDN/>
              <w:adjustRightInd/>
              <w:rPr>
                <w:rFonts w:asciiTheme="minorHAnsi" w:hAnsiTheme="minorHAnsi" w:cs="Arial"/>
                <w:sz w:val="22"/>
                <w:szCs w:val="22"/>
                <w:u w:val="single"/>
                <w:lang w:val="nl-NL"/>
              </w:rPr>
            </w:pPr>
          </w:p>
        </w:tc>
        <w:tc>
          <w:tcPr>
            <w:tcW w:w="1836" w:type="dxa"/>
          </w:tcPr>
          <w:p w:rsidR="00D22086" w:rsidRPr="00EE3F04" w:rsidRDefault="00D22086" w:rsidP="00DA4818">
            <w:pPr>
              <w:widowControl/>
              <w:autoSpaceDE/>
              <w:autoSpaceDN/>
              <w:adjustRightInd/>
              <w:rPr>
                <w:rFonts w:asciiTheme="minorHAnsi" w:hAnsiTheme="minorHAnsi" w:cs="Arial"/>
                <w:sz w:val="22"/>
                <w:szCs w:val="22"/>
                <w:u w:val="single"/>
                <w:lang w:val="nl-NL"/>
              </w:rPr>
            </w:pPr>
          </w:p>
        </w:tc>
        <w:tc>
          <w:tcPr>
            <w:tcW w:w="1839" w:type="dxa"/>
          </w:tcPr>
          <w:p w:rsidR="00D22086" w:rsidRPr="00EE3F04" w:rsidRDefault="00D22086" w:rsidP="00DA4818">
            <w:pPr>
              <w:widowControl/>
              <w:autoSpaceDE/>
              <w:autoSpaceDN/>
              <w:adjustRightInd/>
              <w:rPr>
                <w:rFonts w:asciiTheme="minorHAnsi" w:hAnsiTheme="minorHAnsi" w:cs="Arial"/>
                <w:sz w:val="22"/>
                <w:szCs w:val="22"/>
                <w:u w:val="single"/>
                <w:lang w:val="nl-NL"/>
              </w:rPr>
            </w:pPr>
          </w:p>
        </w:tc>
      </w:tr>
      <w:tr w:rsidR="00D22086" w:rsidRPr="00EE3F04" w:rsidTr="00DA4818">
        <w:tc>
          <w:tcPr>
            <w:tcW w:w="2098" w:type="dxa"/>
          </w:tcPr>
          <w:p w:rsidR="00D22086" w:rsidRPr="00EE3F04" w:rsidRDefault="002A6245" w:rsidP="00DA4818">
            <w:pPr>
              <w:widowControl/>
              <w:autoSpaceDE/>
              <w:autoSpaceDN/>
              <w:adjustRightInd/>
              <w:rPr>
                <w:rFonts w:asciiTheme="minorHAnsi" w:hAnsiTheme="minorHAnsi" w:cs="Arial"/>
                <w:sz w:val="22"/>
                <w:szCs w:val="22"/>
                <w:lang w:val="nl-NL"/>
              </w:rPr>
            </w:pPr>
            <w:proofErr w:type="spellStart"/>
            <w:r w:rsidRPr="00EE3F04">
              <w:rPr>
                <w:rFonts w:asciiTheme="minorHAnsi" w:hAnsiTheme="minorHAnsi" w:cs="Arial"/>
                <w:color w:val="000000"/>
                <w:sz w:val="22"/>
                <w:szCs w:val="22"/>
                <w:lang w:val="nl-NL"/>
              </w:rPr>
              <w:t>Dimension</w:t>
            </w:r>
            <w:proofErr w:type="spellEnd"/>
            <w:r w:rsidRPr="00EE3F04">
              <w:rPr>
                <w:rFonts w:asciiTheme="minorHAnsi" w:hAnsiTheme="minorHAnsi" w:cs="Arial"/>
                <w:color w:val="000000"/>
                <w:sz w:val="22"/>
                <w:szCs w:val="22"/>
                <w:lang w:val="nl-NL"/>
              </w:rPr>
              <w:t xml:space="preserve"> </w:t>
            </w:r>
            <w:proofErr w:type="spellStart"/>
            <w:r w:rsidRPr="00EE3F04">
              <w:rPr>
                <w:rFonts w:asciiTheme="minorHAnsi" w:hAnsiTheme="minorHAnsi" w:cs="Arial"/>
                <w:color w:val="000000"/>
                <w:sz w:val="22"/>
                <w:szCs w:val="22"/>
                <w:lang w:val="nl-NL"/>
              </w:rPr>
              <w:t>dalle</w:t>
            </w:r>
            <w:proofErr w:type="spellEnd"/>
          </w:p>
        </w:tc>
        <w:tc>
          <w:tcPr>
            <w:tcW w:w="1701" w:type="dxa"/>
          </w:tcPr>
          <w:p w:rsidR="00D22086" w:rsidRPr="00EE3F04" w:rsidRDefault="00D22086" w:rsidP="00DA4818">
            <w:pPr>
              <w:widowControl/>
              <w:autoSpaceDE/>
              <w:autoSpaceDN/>
              <w:adjustRightInd/>
              <w:rPr>
                <w:rFonts w:asciiTheme="minorHAnsi" w:hAnsiTheme="minorHAnsi" w:cs="Arial"/>
                <w:color w:val="000000"/>
                <w:sz w:val="22"/>
                <w:szCs w:val="22"/>
                <w:lang w:val="nl-NL"/>
              </w:rPr>
            </w:pPr>
            <w:r w:rsidRPr="00EE3F04">
              <w:rPr>
                <w:rFonts w:asciiTheme="minorHAnsi" w:hAnsiTheme="minorHAnsi" w:cs="Arial"/>
                <w:color w:val="000000"/>
                <w:sz w:val="22"/>
                <w:szCs w:val="22"/>
                <w:lang w:val="nl-NL"/>
              </w:rPr>
              <w:t>EN-ISO 24342</w:t>
            </w:r>
          </w:p>
        </w:tc>
        <w:tc>
          <w:tcPr>
            <w:tcW w:w="1868" w:type="dxa"/>
          </w:tcPr>
          <w:p w:rsidR="00D22086" w:rsidRPr="00EE3F04" w:rsidRDefault="00D22086" w:rsidP="00DA4818">
            <w:pPr>
              <w:pStyle w:val="TxBrp4"/>
              <w:spacing w:line="240" w:lineRule="auto"/>
              <w:rPr>
                <w:rFonts w:asciiTheme="minorHAnsi" w:hAnsiTheme="minorHAnsi" w:cs="Arial"/>
                <w:color w:val="000000"/>
                <w:sz w:val="22"/>
                <w:szCs w:val="22"/>
                <w:lang w:val="nl-NL"/>
              </w:rPr>
            </w:pPr>
            <w:r w:rsidRPr="00EE3F04">
              <w:rPr>
                <w:rFonts w:asciiTheme="minorHAnsi" w:hAnsiTheme="minorHAnsi" w:cs="Arial"/>
                <w:color w:val="000000"/>
                <w:sz w:val="22"/>
                <w:szCs w:val="22"/>
                <w:lang w:val="nl-NL"/>
              </w:rPr>
              <w:t>50 x 50 cm</w:t>
            </w:r>
          </w:p>
          <w:p w:rsidR="00D22086" w:rsidRPr="00EE3F04" w:rsidRDefault="00D22086" w:rsidP="00DA4818">
            <w:pPr>
              <w:widowControl/>
              <w:autoSpaceDE/>
              <w:autoSpaceDN/>
              <w:adjustRightInd/>
              <w:rPr>
                <w:rFonts w:asciiTheme="minorHAnsi" w:hAnsiTheme="minorHAnsi" w:cs="Arial"/>
                <w:color w:val="000000"/>
                <w:sz w:val="22"/>
                <w:szCs w:val="22"/>
                <w:lang w:val="nl-NL"/>
              </w:rPr>
            </w:pPr>
            <w:r w:rsidRPr="00EE3F04">
              <w:rPr>
                <w:rFonts w:asciiTheme="minorHAnsi" w:hAnsiTheme="minorHAnsi" w:cs="Arial"/>
                <w:color w:val="000000"/>
                <w:sz w:val="22"/>
                <w:szCs w:val="22"/>
                <w:lang w:val="nl-NL"/>
              </w:rPr>
              <w:t>75 x 50cm</w:t>
            </w:r>
          </w:p>
        </w:tc>
        <w:tc>
          <w:tcPr>
            <w:tcW w:w="1833" w:type="dxa"/>
          </w:tcPr>
          <w:p w:rsidR="00D22086" w:rsidRPr="00EE3F04" w:rsidRDefault="00D22086" w:rsidP="00DA4818">
            <w:pPr>
              <w:widowControl/>
              <w:autoSpaceDE/>
              <w:autoSpaceDN/>
              <w:adjustRightInd/>
              <w:rPr>
                <w:rFonts w:asciiTheme="minorHAnsi" w:hAnsiTheme="minorHAnsi" w:cs="Arial"/>
                <w:sz w:val="22"/>
                <w:szCs w:val="22"/>
                <w:u w:val="single"/>
                <w:lang w:val="nl-NL"/>
              </w:rPr>
            </w:pPr>
          </w:p>
        </w:tc>
        <w:tc>
          <w:tcPr>
            <w:tcW w:w="1834" w:type="dxa"/>
          </w:tcPr>
          <w:p w:rsidR="00D22086" w:rsidRPr="00EE3F04" w:rsidRDefault="00D22086" w:rsidP="00DA4818">
            <w:pPr>
              <w:widowControl/>
              <w:autoSpaceDE/>
              <w:autoSpaceDN/>
              <w:adjustRightInd/>
              <w:rPr>
                <w:rFonts w:asciiTheme="minorHAnsi" w:hAnsiTheme="minorHAnsi" w:cs="Arial"/>
                <w:sz w:val="22"/>
                <w:szCs w:val="22"/>
                <w:u w:val="single"/>
                <w:lang w:val="nl-NL"/>
              </w:rPr>
            </w:pPr>
            <w:r w:rsidRPr="00EE3F04">
              <w:rPr>
                <w:rFonts w:asciiTheme="minorHAnsi" w:hAnsiTheme="minorHAnsi" w:cs="Arial"/>
                <w:color w:val="000000"/>
                <w:sz w:val="22"/>
                <w:szCs w:val="22"/>
                <w:lang w:val="nl-NL"/>
              </w:rPr>
              <w:t>75 x 50 cm</w:t>
            </w:r>
          </w:p>
        </w:tc>
        <w:tc>
          <w:tcPr>
            <w:tcW w:w="1836" w:type="dxa"/>
          </w:tcPr>
          <w:p w:rsidR="00D22086" w:rsidRPr="00EE3F04" w:rsidRDefault="00D22086" w:rsidP="00DA4818">
            <w:pPr>
              <w:widowControl/>
              <w:autoSpaceDE/>
              <w:autoSpaceDN/>
              <w:adjustRightInd/>
              <w:rPr>
                <w:rFonts w:asciiTheme="minorHAnsi" w:hAnsiTheme="minorHAnsi" w:cs="Arial"/>
                <w:sz w:val="22"/>
                <w:szCs w:val="22"/>
                <w:u w:val="single"/>
                <w:lang w:val="nl-NL"/>
              </w:rPr>
            </w:pPr>
            <w:r w:rsidRPr="00EE3F04">
              <w:rPr>
                <w:rFonts w:asciiTheme="minorHAnsi" w:hAnsiTheme="minorHAnsi" w:cs="Arial"/>
                <w:color w:val="000000"/>
                <w:sz w:val="22"/>
                <w:szCs w:val="22"/>
                <w:lang w:val="nl-NL"/>
              </w:rPr>
              <w:t>50 x 50 cm</w:t>
            </w:r>
          </w:p>
        </w:tc>
        <w:tc>
          <w:tcPr>
            <w:tcW w:w="1839" w:type="dxa"/>
          </w:tcPr>
          <w:p w:rsidR="00D22086" w:rsidRPr="00EE3F04" w:rsidRDefault="00D22086" w:rsidP="00DA4818">
            <w:pPr>
              <w:widowControl/>
              <w:autoSpaceDE/>
              <w:autoSpaceDN/>
              <w:adjustRightInd/>
              <w:rPr>
                <w:rFonts w:asciiTheme="minorHAnsi" w:hAnsiTheme="minorHAnsi" w:cs="Arial"/>
                <w:sz w:val="22"/>
                <w:szCs w:val="22"/>
                <w:u w:val="single"/>
                <w:lang w:val="nl-NL"/>
              </w:rPr>
            </w:pPr>
            <w:r w:rsidRPr="00EE3F04">
              <w:rPr>
                <w:rFonts w:asciiTheme="minorHAnsi" w:hAnsiTheme="minorHAnsi" w:cs="Arial"/>
                <w:color w:val="000000"/>
                <w:sz w:val="22"/>
                <w:szCs w:val="22"/>
                <w:lang w:val="nl-NL"/>
              </w:rPr>
              <w:t>50 x 50 cm</w:t>
            </w:r>
          </w:p>
        </w:tc>
      </w:tr>
      <w:tr w:rsidR="00D22086" w:rsidRPr="00EE3F04" w:rsidTr="00DA4818">
        <w:tc>
          <w:tcPr>
            <w:tcW w:w="2098" w:type="dxa"/>
          </w:tcPr>
          <w:p w:rsidR="00D22086" w:rsidRPr="00EE3F04" w:rsidRDefault="002A6245" w:rsidP="00DA4818">
            <w:pPr>
              <w:widowControl/>
              <w:autoSpaceDE/>
              <w:autoSpaceDN/>
              <w:adjustRightInd/>
              <w:rPr>
                <w:rFonts w:asciiTheme="minorHAnsi" w:hAnsiTheme="minorHAnsi" w:cs="Arial"/>
                <w:sz w:val="22"/>
                <w:szCs w:val="22"/>
                <w:lang w:val="nl-NL"/>
              </w:rPr>
            </w:pPr>
            <w:proofErr w:type="spellStart"/>
            <w:r w:rsidRPr="00EE3F04">
              <w:rPr>
                <w:rFonts w:asciiTheme="minorHAnsi" w:hAnsiTheme="minorHAnsi" w:cs="Arial"/>
                <w:color w:val="000000"/>
                <w:sz w:val="22"/>
                <w:szCs w:val="22"/>
                <w:lang w:val="nl-NL"/>
              </w:rPr>
              <w:t>Dimension</w:t>
            </w:r>
            <w:proofErr w:type="spellEnd"/>
            <w:r w:rsidRPr="00EE3F04">
              <w:rPr>
                <w:rFonts w:asciiTheme="minorHAnsi" w:hAnsiTheme="minorHAnsi" w:cs="Arial"/>
                <w:color w:val="000000"/>
                <w:sz w:val="22"/>
                <w:szCs w:val="22"/>
                <w:lang w:val="nl-NL"/>
              </w:rPr>
              <w:t xml:space="preserve"> </w:t>
            </w:r>
            <w:proofErr w:type="spellStart"/>
            <w:r w:rsidRPr="00EE3F04">
              <w:rPr>
                <w:rFonts w:asciiTheme="minorHAnsi" w:hAnsiTheme="minorHAnsi" w:cs="Arial"/>
                <w:color w:val="000000"/>
                <w:sz w:val="22"/>
                <w:szCs w:val="22"/>
                <w:lang w:val="nl-NL"/>
              </w:rPr>
              <w:t>lame</w:t>
            </w:r>
            <w:proofErr w:type="spellEnd"/>
          </w:p>
        </w:tc>
        <w:tc>
          <w:tcPr>
            <w:tcW w:w="1701" w:type="dxa"/>
          </w:tcPr>
          <w:p w:rsidR="00D22086" w:rsidRPr="00EE3F04" w:rsidRDefault="00D22086" w:rsidP="00DA4818">
            <w:pPr>
              <w:widowControl/>
              <w:autoSpaceDE/>
              <w:autoSpaceDN/>
              <w:adjustRightInd/>
              <w:rPr>
                <w:rFonts w:asciiTheme="minorHAnsi" w:hAnsiTheme="minorHAnsi" w:cs="Arial"/>
                <w:color w:val="000000"/>
                <w:sz w:val="22"/>
                <w:szCs w:val="22"/>
                <w:lang w:val="nl-NL"/>
              </w:rPr>
            </w:pPr>
            <w:r w:rsidRPr="00EE3F04">
              <w:rPr>
                <w:rFonts w:asciiTheme="minorHAnsi" w:hAnsiTheme="minorHAnsi" w:cs="Arial"/>
                <w:color w:val="000000"/>
                <w:sz w:val="22"/>
                <w:szCs w:val="22"/>
                <w:lang w:val="nl-NL"/>
              </w:rPr>
              <w:t>EN-ISO 24342</w:t>
            </w:r>
          </w:p>
        </w:tc>
        <w:tc>
          <w:tcPr>
            <w:tcW w:w="1868" w:type="dxa"/>
          </w:tcPr>
          <w:p w:rsidR="00D22086" w:rsidRPr="00EE3F04" w:rsidRDefault="00D22086" w:rsidP="00DA4818">
            <w:pPr>
              <w:widowControl/>
              <w:autoSpaceDE/>
              <w:autoSpaceDN/>
              <w:adjustRightInd/>
              <w:rPr>
                <w:rFonts w:asciiTheme="minorHAnsi" w:hAnsiTheme="minorHAnsi" w:cs="Arial"/>
                <w:color w:val="000000"/>
                <w:sz w:val="22"/>
                <w:szCs w:val="22"/>
                <w:lang w:val="nl-NL"/>
              </w:rPr>
            </w:pPr>
            <w:r w:rsidRPr="00EE3F04">
              <w:rPr>
                <w:rFonts w:asciiTheme="minorHAnsi" w:hAnsiTheme="minorHAnsi" w:cs="Arial"/>
                <w:color w:val="000000"/>
                <w:sz w:val="22"/>
                <w:szCs w:val="22"/>
                <w:lang w:val="nl-NL"/>
              </w:rPr>
              <w:t>100 x 20 cm</w:t>
            </w:r>
          </w:p>
        </w:tc>
        <w:tc>
          <w:tcPr>
            <w:tcW w:w="1833" w:type="dxa"/>
          </w:tcPr>
          <w:p w:rsidR="00D22086" w:rsidRPr="00EE3F04" w:rsidRDefault="00D22086" w:rsidP="00DA4818">
            <w:pPr>
              <w:widowControl/>
              <w:autoSpaceDE/>
              <w:autoSpaceDN/>
              <w:adjustRightInd/>
              <w:rPr>
                <w:rFonts w:asciiTheme="minorHAnsi" w:hAnsiTheme="minorHAnsi" w:cs="Arial"/>
                <w:sz w:val="22"/>
                <w:szCs w:val="22"/>
                <w:u w:val="single"/>
                <w:lang w:val="nl-NL"/>
              </w:rPr>
            </w:pPr>
            <w:r w:rsidRPr="00EE3F04">
              <w:rPr>
                <w:rFonts w:asciiTheme="minorHAnsi" w:hAnsiTheme="minorHAnsi" w:cs="Arial"/>
                <w:color w:val="000000"/>
                <w:sz w:val="22"/>
                <w:szCs w:val="22"/>
                <w:lang w:val="nl-NL"/>
              </w:rPr>
              <w:t>100 x 20 cm</w:t>
            </w:r>
          </w:p>
        </w:tc>
        <w:tc>
          <w:tcPr>
            <w:tcW w:w="1834" w:type="dxa"/>
          </w:tcPr>
          <w:p w:rsidR="00D22086" w:rsidRPr="00EE3F04" w:rsidRDefault="00D22086" w:rsidP="00DA4818">
            <w:pPr>
              <w:widowControl/>
              <w:autoSpaceDE/>
              <w:autoSpaceDN/>
              <w:adjustRightInd/>
              <w:rPr>
                <w:rFonts w:asciiTheme="minorHAnsi" w:hAnsiTheme="minorHAnsi" w:cs="Arial"/>
                <w:sz w:val="22"/>
                <w:szCs w:val="22"/>
                <w:u w:val="single"/>
                <w:lang w:val="nl-NL"/>
              </w:rPr>
            </w:pPr>
          </w:p>
        </w:tc>
        <w:tc>
          <w:tcPr>
            <w:tcW w:w="1836" w:type="dxa"/>
          </w:tcPr>
          <w:p w:rsidR="00D22086" w:rsidRPr="00EE3F04" w:rsidRDefault="00D22086" w:rsidP="00DA4818">
            <w:pPr>
              <w:widowControl/>
              <w:autoSpaceDE/>
              <w:autoSpaceDN/>
              <w:adjustRightInd/>
              <w:rPr>
                <w:rFonts w:asciiTheme="minorHAnsi" w:hAnsiTheme="minorHAnsi" w:cs="Arial"/>
                <w:sz w:val="22"/>
                <w:szCs w:val="22"/>
                <w:u w:val="single"/>
                <w:lang w:val="nl-NL"/>
              </w:rPr>
            </w:pPr>
          </w:p>
        </w:tc>
        <w:tc>
          <w:tcPr>
            <w:tcW w:w="1839" w:type="dxa"/>
          </w:tcPr>
          <w:p w:rsidR="00D22086" w:rsidRPr="00EE3F04" w:rsidRDefault="00D22086" w:rsidP="00DA4818">
            <w:pPr>
              <w:widowControl/>
              <w:autoSpaceDE/>
              <w:autoSpaceDN/>
              <w:adjustRightInd/>
              <w:rPr>
                <w:rFonts w:asciiTheme="minorHAnsi" w:hAnsiTheme="minorHAnsi" w:cs="Arial"/>
                <w:sz w:val="22"/>
                <w:szCs w:val="22"/>
                <w:u w:val="single"/>
                <w:lang w:val="nl-NL"/>
              </w:rPr>
            </w:pPr>
          </w:p>
        </w:tc>
      </w:tr>
      <w:tr w:rsidR="00D22086" w:rsidRPr="00EE3F04" w:rsidTr="00DA4818">
        <w:tc>
          <w:tcPr>
            <w:tcW w:w="2098" w:type="dxa"/>
          </w:tcPr>
          <w:p w:rsidR="00D22086" w:rsidRPr="00EE3F04" w:rsidRDefault="00630652" w:rsidP="00DA4818">
            <w:pPr>
              <w:pStyle w:val="TxBrp4"/>
              <w:spacing w:line="240" w:lineRule="auto"/>
              <w:rPr>
                <w:rFonts w:asciiTheme="minorHAnsi" w:hAnsiTheme="minorHAnsi" w:cs="Arial"/>
                <w:color w:val="000000"/>
                <w:sz w:val="22"/>
                <w:szCs w:val="22"/>
                <w:lang w:val="nl-NL"/>
              </w:rPr>
            </w:pPr>
            <w:proofErr w:type="spellStart"/>
            <w:r w:rsidRPr="00EE3F04">
              <w:rPr>
                <w:rFonts w:asciiTheme="minorHAnsi" w:hAnsiTheme="minorHAnsi" w:cs="Arial"/>
                <w:color w:val="000000"/>
                <w:sz w:val="22"/>
                <w:szCs w:val="22"/>
                <w:lang w:val="nl-NL"/>
              </w:rPr>
              <w:t>Perpendicularité</w:t>
            </w:r>
            <w:proofErr w:type="spellEnd"/>
            <w:r w:rsidRPr="00EE3F04">
              <w:rPr>
                <w:rFonts w:asciiTheme="minorHAnsi" w:hAnsiTheme="minorHAnsi" w:cs="Arial"/>
                <w:color w:val="000000"/>
                <w:sz w:val="22"/>
                <w:szCs w:val="22"/>
                <w:lang w:val="nl-NL"/>
              </w:rPr>
              <w:t xml:space="preserve"> et </w:t>
            </w:r>
            <w:proofErr w:type="spellStart"/>
            <w:r w:rsidRPr="00EE3F04">
              <w:rPr>
                <w:rFonts w:asciiTheme="minorHAnsi" w:hAnsiTheme="minorHAnsi" w:cs="Arial"/>
                <w:color w:val="000000"/>
                <w:sz w:val="22"/>
                <w:szCs w:val="22"/>
                <w:lang w:val="nl-NL"/>
              </w:rPr>
              <w:t>cambrage</w:t>
            </w:r>
            <w:proofErr w:type="spellEnd"/>
          </w:p>
        </w:tc>
        <w:tc>
          <w:tcPr>
            <w:tcW w:w="1701" w:type="dxa"/>
          </w:tcPr>
          <w:p w:rsidR="00D22086" w:rsidRPr="00EE3F04" w:rsidRDefault="00D22086" w:rsidP="00DA4818">
            <w:pPr>
              <w:widowControl/>
              <w:autoSpaceDE/>
              <w:autoSpaceDN/>
              <w:adjustRightInd/>
              <w:rPr>
                <w:rFonts w:asciiTheme="minorHAnsi" w:hAnsiTheme="minorHAnsi" w:cs="Arial"/>
                <w:color w:val="000000"/>
                <w:sz w:val="22"/>
                <w:szCs w:val="22"/>
                <w:lang w:val="nl-NL"/>
              </w:rPr>
            </w:pPr>
            <w:r w:rsidRPr="00EE3F04">
              <w:rPr>
                <w:rFonts w:asciiTheme="minorHAnsi" w:hAnsiTheme="minorHAnsi" w:cs="Arial"/>
                <w:color w:val="000000"/>
                <w:sz w:val="22"/>
                <w:szCs w:val="22"/>
                <w:lang w:val="nl-NL"/>
              </w:rPr>
              <w:t>EN-ISO 24342</w:t>
            </w:r>
          </w:p>
        </w:tc>
        <w:tc>
          <w:tcPr>
            <w:tcW w:w="1868" w:type="dxa"/>
          </w:tcPr>
          <w:p w:rsidR="00D22086" w:rsidRPr="00EE3F04" w:rsidRDefault="00D22086" w:rsidP="00DA4818">
            <w:pPr>
              <w:pStyle w:val="TxBrp4"/>
              <w:spacing w:line="240" w:lineRule="auto"/>
              <w:rPr>
                <w:rFonts w:asciiTheme="minorHAnsi" w:hAnsiTheme="minorHAnsi" w:cs="Arial"/>
                <w:color w:val="000000"/>
                <w:sz w:val="22"/>
                <w:szCs w:val="22"/>
                <w:lang w:val="nl-NL"/>
              </w:rPr>
            </w:pPr>
            <w:r w:rsidRPr="00EE3F04">
              <w:rPr>
                <w:rFonts w:asciiTheme="minorHAnsi" w:hAnsiTheme="minorHAnsi" w:cs="Arial"/>
                <w:color w:val="000000"/>
                <w:sz w:val="22"/>
                <w:szCs w:val="22"/>
                <w:lang w:val="nl-NL"/>
              </w:rPr>
              <w:t>≤ 400 mm : ≤ 0,25 mm</w:t>
            </w:r>
          </w:p>
          <w:p w:rsidR="00D22086" w:rsidRPr="00EE3F04" w:rsidRDefault="00D22086" w:rsidP="00DA4818">
            <w:pPr>
              <w:widowControl/>
              <w:autoSpaceDE/>
              <w:autoSpaceDN/>
              <w:adjustRightInd/>
              <w:rPr>
                <w:rFonts w:asciiTheme="minorHAnsi" w:hAnsiTheme="minorHAnsi" w:cs="Arial"/>
                <w:color w:val="000000"/>
                <w:sz w:val="22"/>
                <w:szCs w:val="22"/>
                <w:lang w:val="nl-NL"/>
              </w:rPr>
            </w:pPr>
            <w:r w:rsidRPr="00EE3F04">
              <w:rPr>
                <w:rFonts w:asciiTheme="minorHAnsi" w:hAnsiTheme="minorHAnsi" w:cs="Arial"/>
                <w:color w:val="000000"/>
                <w:sz w:val="22"/>
                <w:szCs w:val="22"/>
                <w:lang w:val="nl-NL"/>
              </w:rPr>
              <w:t>≥ 400 mm : ≤ 0,35 mm</w:t>
            </w:r>
          </w:p>
        </w:tc>
        <w:tc>
          <w:tcPr>
            <w:tcW w:w="1833" w:type="dxa"/>
          </w:tcPr>
          <w:p w:rsidR="00D22086" w:rsidRPr="00EE3F04" w:rsidRDefault="00D22086" w:rsidP="00DA4818">
            <w:pPr>
              <w:widowControl/>
              <w:autoSpaceDE/>
              <w:autoSpaceDN/>
              <w:adjustRightInd/>
              <w:rPr>
                <w:rFonts w:asciiTheme="minorHAnsi" w:hAnsiTheme="minorHAnsi" w:cs="Arial"/>
                <w:sz w:val="22"/>
                <w:szCs w:val="22"/>
                <w:u w:val="single"/>
                <w:lang w:val="nl-NL"/>
              </w:rPr>
            </w:pPr>
          </w:p>
        </w:tc>
        <w:tc>
          <w:tcPr>
            <w:tcW w:w="1834" w:type="dxa"/>
          </w:tcPr>
          <w:p w:rsidR="00D22086" w:rsidRPr="00EE3F04" w:rsidRDefault="00D22086" w:rsidP="00DA4818">
            <w:pPr>
              <w:widowControl/>
              <w:autoSpaceDE/>
              <w:autoSpaceDN/>
              <w:adjustRightInd/>
              <w:rPr>
                <w:rFonts w:asciiTheme="minorHAnsi" w:hAnsiTheme="minorHAnsi" w:cs="Arial"/>
                <w:sz w:val="22"/>
                <w:szCs w:val="22"/>
                <w:u w:val="single"/>
                <w:lang w:val="nl-NL"/>
              </w:rPr>
            </w:pPr>
          </w:p>
        </w:tc>
        <w:tc>
          <w:tcPr>
            <w:tcW w:w="1836" w:type="dxa"/>
          </w:tcPr>
          <w:p w:rsidR="00D22086" w:rsidRPr="00EE3F04" w:rsidRDefault="00D22086" w:rsidP="00DA4818">
            <w:pPr>
              <w:widowControl/>
              <w:autoSpaceDE/>
              <w:autoSpaceDN/>
              <w:adjustRightInd/>
              <w:rPr>
                <w:rFonts w:asciiTheme="minorHAnsi" w:hAnsiTheme="minorHAnsi" w:cs="Arial"/>
                <w:sz w:val="22"/>
                <w:szCs w:val="22"/>
                <w:u w:val="single"/>
                <w:lang w:val="nl-NL"/>
              </w:rPr>
            </w:pPr>
          </w:p>
        </w:tc>
        <w:tc>
          <w:tcPr>
            <w:tcW w:w="1839" w:type="dxa"/>
          </w:tcPr>
          <w:p w:rsidR="00D22086" w:rsidRPr="00EE3F04" w:rsidRDefault="00D22086" w:rsidP="00DA4818">
            <w:pPr>
              <w:widowControl/>
              <w:autoSpaceDE/>
              <w:autoSpaceDN/>
              <w:adjustRightInd/>
              <w:rPr>
                <w:rFonts w:asciiTheme="minorHAnsi" w:hAnsiTheme="minorHAnsi" w:cs="Arial"/>
                <w:sz w:val="22"/>
                <w:szCs w:val="22"/>
                <w:u w:val="single"/>
                <w:lang w:val="nl-NL"/>
              </w:rPr>
            </w:pPr>
          </w:p>
        </w:tc>
      </w:tr>
      <w:tr w:rsidR="00D22086" w:rsidRPr="00EE3F04" w:rsidTr="00DA4818">
        <w:tc>
          <w:tcPr>
            <w:tcW w:w="2098" w:type="dxa"/>
          </w:tcPr>
          <w:p w:rsidR="00D22086" w:rsidRPr="00EE3F04" w:rsidRDefault="00630652" w:rsidP="00DA4818">
            <w:pPr>
              <w:widowControl/>
              <w:autoSpaceDE/>
              <w:autoSpaceDN/>
              <w:adjustRightInd/>
              <w:rPr>
                <w:rFonts w:asciiTheme="minorHAnsi" w:hAnsiTheme="minorHAnsi" w:cs="Arial"/>
                <w:sz w:val="22"/>
                <w:szCs w:val="22"/>
                <w:lang w:val="nl-NL"/>
              </w:rPr>
            </w:pPr>
            <w:proofErr w:type="spellStart"/>
            <w:r w:rsidRPr="00EE3F04">
              <w:rPr>
                <w:rFonts w:asciiTheme="minorHAnsi" w:hAnsiTheme="minorHAnsi" w:cs="Arial"/>
                <w:color w:val="000000"/>
                <w:sz w:val="22"/>
                <w:szCs w:val="22"/>
                <w:lang w:val="nl-NL"/>
              </w:rPr>
              <w:t>Stabilité</w:t>
            </w:r>
            <w:proofErr w:type="spellEnd"/>
            <w:r w:rsidRPr="00EE3F04">
              <w:rPr>
                <w:rFonts w:asciiTheme="minorHAnsi" w:hAnsiTheme="minorHAnsi" w:cs="Arial"/>
                <w:color w:val="000000"/>
                <w:sz w:val="22"/>
                <w:szCs w:val="22"/>
                <w:lang w:val="nl-NL"/>
              </w:rPr>
              <w:t xml:space="preserve"> </w:t>
            </w:r>
            <w:proofErr w:type="spellStart"/>
            <w:r w:rsidRPr="00EE3F04">
              <w:rPr>
                <w:rFonts w:asciiTheme="minorHAnsi" w:hAnsiTheme="minorHAnsi" w:cs="Arial"/>
                <w:color w:val="000000"/>
                <w:sz w:val="22"/>
                <w:szCs w:val="22"/>
                <w:lang w:val="nl-NL"/>
              </w:rPr>
              <w:t>dimensionnelle</w:t>
            </w:r>
            <w:proofErr w:type="spellEnd"/>
          </w:p>
        </w:tc>
        <w:tc>
          <w:tcPr>
            <w:tcW w:w="1701" w:type="dxa"/>
          </w:tcPr>
          <w:p w:rsidR="00D22086" w:rsidRPr="00EE3F04" w:rsidRDefault="00D22086" w:rsidP="00DA4818">
            <w:pPr>
              <w:pStyle w:val="TxBrp4"/>
              <w:spacing w:line="240" w:lineRule="auto"/>
              <w:rPr>
                <w:rFonts w:asciiTheme="minorHAnsi" w:hAnsiTheme="minorHAnsi" w:cs="Arial"/>
                <w:sz w:val="22"/>
                <w:szCs w:val="22"/>
              </w:rPr>
            </w:pPr>
            <w:r w:rsidRPr="00EE3F04">
              <w:rPr>
                <w:rFonts w:asciiTheme="minorHAnsi" w:hAnsiTheme="minorHAnsi" w:cs="Arial"/>
                <w:sz w:val="22"/>
                <w:szCs w:val="22"/>
              </w:rPr>
              <w:t>EN–ISO 23999/</w:t>
            </w:r>
          </w:p>
          <w:p w:rsidR="00D22086" w:rsidRPr="00EE3F04" w:rsidRDefault="00D22086" w:rsidP="00DA4818">
            <w:pPr>
              <w:widowControl/>
              <w:autoSpaceDE/>
              <w:autoSpaceDN/>
              <w:adjustRightInd/>
              <w:rPr>
                <w:rFonts w:asciiTheme="minorHAnsi" w:hAnsiTheme="minorHAnsi" w:cs="Arial"/>
                <w:color w:val="000000"/>
                <w:sz w:val="22"/>
                <w:szCs w:val="22"/>
                <w:lang w:val="nl-NL"/>
              </w:rPr>
            </w:pPr>
            <w:r w:rsidRPr="00EE3F04">
              <w:rPr>
                <w:rFonts w:asciiTheme="minorHAnsi" w:hAnsiTheme="minorHAnsi" w:cs="Arial"/>
                <w:sz w:val="22"/>
                <w:szCs w:val="22"/>
              </w:rPr>
              <w:t>EN 986</w:t>
            </w:r>
          </w:p>
        </w:tc>
        <w:tc>
          <w:tcPr>
            <w:tcW w:w="1868" w:type="dxa"/>
          </w:tcPr>
          <w:p w:rsidR="00D22086" w:rsidRPr="00EE3F04" w:rsidRDefault="00D22086" w:rsidP="00DA4818">
            <w:pPr>
              <w:widowControl/>
              <w:autoSpaceDE/>
              <w:autoSpaceDN/>
              <w:adjustRightInd/>
              <w:rPr>
                <w:rFonts w:asciiTheme="minorHAnsi" w:hAnsiTheme="minorHAnsi" w:cs="Arial"/>
                <w:color w:val="000000"/>
                <w:sz w:val="22"/>
                <w:szCs w:val="22"/>
                <w:lang w:val="nl-NL"/>
              </w:rPr>
            </w:pPr>
            <w:r w:rsidRPr="00EE3F04">
              <w:rPr>
                <w:rFonts w:asciiTheme="minorHAnsi" w:hAnsiTheme="minorHAnsi" w:cs="Arial"/>
                <w:color w:val="000000"/>
                <w:sz w:val="22"/>
                <w:szCs w:val="22"/>
                <w:lang w:val="nl-NL"/>
              </w:rPr>
              <w:t>≤ 0,05</w:t>
            </w:r>
          </w:p>
        </w:tc>
        <w:tc>
          <w:tcPr>
            <w:tcW w:w="1833" w:type="dxa"/>
          </w:tcPr>
          <w:p w:rsidR="00D22086" w:rsidRPr="00EE3F04" w:rsidRDefault="00D22086" w:rsidP="00DA4818">
            <w:pPr>
              <w:widowControl/>
              <w:autoSpaceDE/>
              <w:autoSpaceDN/>
              <w:adjustRightInd/>
              <w:rPr>
                <w:rFonts w:asciiTheme="minorHAnsi" w:hAnsiTheme="minorHAnsi" w:cs="Arial"/>
                <w:sz w:val="22"/>
                <w:szCs w:val="22"/>
                <w:u w:val="single"/>
                <w:lang w:val="nl-NL"/>
              </w:rPr>
            </w:pPr>
            <w:r w:rsidRPr="00EE3F04">
              <w:rPr>
                <w:rFonts w:asciiTheme="minorHAnsi" w:hAnsiTheme="minorHAnsi" w:cs="Arial"/>
                <w:color w:val="000000"/>
                <w:sz w:val="22"/>
                <w:szCs w:val="22"/>
                <w:lang w:val="nl-NL"/>
              </w:rPr>
              <w:t>≤ 0,2 %</w:t>
            </w:r>
          </w:p>
        </w:tc>
        <w:tc>
          <w:tcPr>
            <w:tcW w:w="1834" w:type="dxa"/>
          </w:tcPr>
          <w:p w:rsidR="00D22086" w:rsidRPr="00EE3F04" w:rsidRDefault="00D22086" w:rsidP="00DA4818">
            <w:pPr>
              <w:widowControl/>
              <w:autoSpaceDE/>
              <w:autoSpaceDN/>
              <w:adjustRightInd/>
              <w:rPr>
                <w:rFonts w:asciiTheme="minorHAnsi" w:hAnsiTheme="minorHAnsi" w:cs="Arial"/>
                <w:sz w:val="22"/>
                <w:szCs w:val="22"/>
                <w:u w:val="single"/>
                <w:lang w:val="nl-NL"/>
              </w:rPr>
            </w:pPr>
            <w:r w:rsidRPr="00EE3F04">
              <w:rPr>
                <w:rFonts w:asciiTheme="minorHAnsi" w:hAnsiTheme="minorHAnsi" w:cs="Arial"/>
                <w:color w:val="000000"/>
                <w:sz w:val="22"/>
                <w:szCs w:val="22"/>
                <w:lang w:val="nl-NL"/>
              </w:rPr>
              <w:t>≤ 0,4 %</w:t>
            </w:r>
          </w:p>
        </w:tc>
        <w:tc>
          <w:tcPr>
            <w:tcW w:w="1836" w:type="dxa"/>
          </w:tcPr>
          <w:p w:rsidR="00D22086" w:rsidRPr="00EE3F04" w:rsidRDefault="00D22086" w:rsidP="00DA4818">
            <w:pPr>
              <w:widowControl/>
              <w:autoSpaceDE/>
              <w:autoSpaceDN/>
              <w:adjustRightInd/>
              <w:rPr>
                <w:rFonts w:asciiTheme="minorHAnsi" w:hAnsiTheme="minorHAnsi" w:cs="Arial"/>
                <w:sz w:val="22"/>
                <w:szCs w:val="22"/>
                <w:u w:val="single"/>
                <w:lang w:val="nl-NL"/>
              </w:rPr>
            </w:pPr>
            <w:r w:rsidRPr="00EE3F04">
              <w:rPr>
                <w:rFonts w:asciiTheme="minorHAnsi" w:hAnsiTheme="minorHAnsi" w:cs="Arial"/>
                <w:color w:val="000000"/>
                <w:sz w:val="22"/>
                <w:szCs w:val="22"/>
                <w:lang w:val="nl-NL"/>
              </w:rPr>
              <w:t>≤ 0,2 %</w:t>
            </w:r>
          </w:p>
        </w:tc>
        <w:tc>
          <w:tcPr>
            <w:tcW w:w="1839" w:type="dxa"/>
          </w:tcPr>
          <w:p w:rsidR="00D22086" w:rsidRPr="00EE3F04" w:rsidRDefault="00D22086" w:rsidP="00DA4818">
            <w:pPr>
              <w:widowControl/>
              <w:autoSpaceDE/>
              <w:autoSpaceDN/>
              <w:adjustRightInd/>
              <w:rPr>
                <w:rFonts w:asciiTheme="minorHAnsi" w:hAnsiTheme="minorHAnsi" w:cs="Arial"/>
                <w:sz w:val="22"/>
                <w:szCs w:val="22"/>
                <w:u w:val="single"/>
                <w:lang w:val="nl-NL"/>
              </w:rPr>
            </w:pPr>
            <w:r w:rsidRPr="00EE3F04">
              <w:rPr>
                <w:rFonts w:asciiTheme="minorHAnsi" w:hAnsiTheme="minorHAnsi" w:cs="Arial"/>
                <w:color w:val="000000"/>
                <w:sz w:val="22"/>
                <w:szCs w:val="22"/>
                <w:lang w:val="nl-NL"/>
              </w:rPr>
              <w:t>≤ 0,1 %</w:t>
            </w:r>
          </w:p>
        </w:tc>
      </w:tr>
      <w:tr w:rsidR="00D22086" w:rsidRPr="00EE3F04" w:rsidTr="00DA4818">
        <w:tc>
          <w:tcPr>
            <w:tcW w:w="2098" w:type="dxa"/>
          </w:tcPr>
          <w:p w:rsidR="00D22086" w:rsidRPr="00EE3F04" w:rsidRDefault="00630652" w:rsidP="00DA4818">
            <w:pPr>
              <w:widowControl/>
              <w:autoSpaceDE/>
              <w:autoSpaceDN/>
              <w:adjustRightInd/>
              <w:rPr>
                <w:rFonts w:asciiTheme="minorHAnsi" w:hAnsiTheme="minorHAnsi" w:cs="Arial"/>
                <w:sz w:val="22"/>
                <w:szCs w:val="22"/>
                <w:lang w:val="nl-NL"/>
              </w:rPr>
            </w:pPr>
            <w:proofErr w:type="spellStart"/>
            <w:r w:rsidRPr="00EE3F04">
              <w:rPr>
                <w:rFonts w:asciiTheme="minorHAnsi" w:hAnsiTheme="minorHAnsi"/>
                <w:sz w:val="22"/>
                <w:szCs w:val="22"/>
              </w:rPr>
              <w:t>Matière</w:t>
            </w:r>
            <w:proofErr w:type="spellEnd"/>
            <w:r w:rsidRPr="00EE3F04">
              <w:rPr>
                <w:rFonts w:asciiTheme="minorHAnsi" w:hAnsiTheme="minorHAnsi"/>
                <w:sz w:val="22"/>
                <w:szCs w:val="22"/>
              </w:rPr>
              <w:t xml:space="preserve"> du </w:t>
            </w:r>
            <w:proofErr w:type="spellStart"/>
            <w:r w:rsidRPr="00EE3F04">
              <w:rPr>
                <w:rFonts w:asciiTheme="minorHAnsi" w:hAnsiTheme="minorHAnsi"/>
                <w:sz w:val="22"/>
                <w:szCs w:val="22"/>
              </w:rPr>
              <w:t>velours</w:t>
            </w:r>
            <w:proofErr w:type="spellEnd"/>
          </w:p>
        </w:tc>
        <w:tc>
          <w:tcPr>
            <w:tcW w:w="1701" w:type="dxa"/>
          </w:tcPr>
          <w:p w:rsidR="00D22086" w:rsidRPr="00EE3F04" w:rsidRDefault="00D22086" w:rsidP="00DA4818">
            <w:pPr>
              <w:widowControl/>
              <w:autoSpaceDE/>
              <w:autoSpaceDN/>
              <w:adjustRightInd/>
              <w:rPr>
                <w:rFonts w:asciiTheme="minorHAnsi" w:hAnsiTheme="minorHAnsi" w:cs="Arial"/>
                <w:color w:val="000000"/>
                <w:sz w:val="22"/>
                <w:szCs w:val="22"/>
                <w:lang w:val="nl-NL"/>
              </w:rPr>
            </w:pPr>
          </w:p>
        </w:tc>
        <w:tc>
          <w:tcPr>
            <w:tcW w:w="1868" w:type="dxa"/>
          </w:tcPr>
          <w:p w:rsidR="00D22086" w:rsidRPr="00EE3F04" w:rsidRDefault="00D22086" w:rsidP="00DA4818">
            <w:pPr>
              <w:widowControl/>
              <w:autoSpaceDE/>
              <w:autoSpaceDN/>
              <w:adjustRightInd/>
              <w:rPr>
                <w:rFonts w:asciiTheme="minorHAnsi" w:hAnsiTheme="minorHAnsi" w:cs="Arial"/>
                <w:color w:val="000000"/>
                <w:sz w:val="22"/>
                <w:szCs w:val="22"/>
                <w:lang w:val="nl-NL"/>
              </w:rPr>
            </w:pPr>
          </w:p>
        </w:tc>
        <w:tc>
          <w:tcPr>
            <w:tcW w:w="5503" w:type="dxa"/>
            <w:gridSpan w:val="3"/>
          </w:tcPr>
          <w:p w:rsidR="00D22086" w:rsidRPr="00EE3F04" w:rsidRDefault="00630652" w:rsidP="00DA4818">
            <w:pPr>
              <w:widowControl/>
              <w:autoSpaceDE/>
              <w:autoSpaceDN/>
              <w:adjustRightInd/>
              <w:rPr>
                <w:rFonts w:asciiTheme="minorHAnsi" w:hAnsiTheme="minorHAnsi" w:cs="Arial"/>
                <w:sz w:val="22"/>
                <w:szCs w:val="22"/>
                <w:u w:val="single"/>
                <w:lang w:val="nl-NL"/>
              </w:rPr>
            </w:pPr>
            <w:r w:rsidRPr="00EE3F04">
              <w:rPr>
                <w:rFonts w:asciiTheme="minorHAnsi" w:hAnsiTheme="minorHAnsi" w:cs="Arial"/>
                <w:color w:val="000000"/>
                <w:sz w:val="22"/>
                <w:szCs w:val="22"/>
                <w:lang w:val="nl-NL"/>
              </w:rPr>
              <w:t xml:space="preserve">100% </w:t>
            </w:r>
            <w:proofErr w:type="spellStart"/>
            <w:r w:rsidRPr="00EE3F04">
              <w:rPr>
                <w:rFonts w:asciiTheme="minorHAnsi" w:hAnsiTheme="minorHAnsi" w:cs="Arial"/>
                <w:color w:val="000000"/>
                <w:sz w:val="22"/>
                <w:szCs w:val="22"/>
                <w:lang w:val="nl-NL"/>
              </w:rPr>
              <w:t>Antron</w:t>
            </w:r>
            <w:proofErr w:type="spellEnd"/>
            <w:r w:rsidRPr="00EE3F04">
              <w:rPr>
                <w:rFonts w:asciiTheme="minorHAnsi" w:hAnsiTheme="minorHAnsi" w:cs="Arial"/>
                <w:color w:val="000000"/>
                <w:sz w:val="22"/>
                <w:szCs w:val="22"/>
                <w:lang w:val="nl-NL"/>
              </w:rPr>
              <w:t xml:space="preserve"> </w:t>
            </w:r>
            <w:proofErr w:type="spellStart"/>
            <w:r w:rsidRPr="00EE3F04">
              <w:rPr>
                <w:rFonts w:asciiTheme="minorHAnsi" w:hAnsiTheme="minorHAnsi" w:cs="Arial"/>
                <w:color w:val="000000"/>
                <w:sz w:val="22"/>
                <w:szCs w:val="22"/>
                <w:lang w:val="nl-NL"/>
              </w:rPr>
              <w:t>Lumena</w:t>
            </w:r>
            <w:proofErr w:type="spellEnd"/>
            <w:r w:rsidRPr="00EE3F04">
              <w:rPr>
                <w:rFonts w:asciiTheme="minorHAnsi" w:hAnsiTheme="minorHAnsi" w:cs="Arial"/>
                <w:color w:val="000000"/>
                <w:sz w:val="22"/>
                <w:szCs w:val="22"/>
                <w:lang w:val="nl-NL"/>
              </w:rPr>
              <w:t xml:space="preserve"> </w:t>
            </w:r>
            <w:proofErr w:type="spellStart"/>
            <w:r w:rsidRPr="00EE3F04">
              <w:rPr>
                <w:rFonts w:asciiTheme="minorHAnsi" w:hAnsiTheme="minorHAnsi" w:cs="Arial"/>
                <w:color w:val="000000"/>
                <w:sz w:val="22"/>
                <w:szCs w:val="22"/>
                <w:lang w:val="nl-NL"/>
              </w:rPr>
              <w:t>Poyamide</w:t>
            </w:r>
            <w:proofErr w:type="spellEnd"/>
            <w:r w:rsidRPr="00EE3F04">
              <w:rPr>
                <w:rFonts w:asciiTheme="minorHAnsi" w:hAnsiTheme="minorHAnsi" w:cs="Arial"/>
                <w:color w:val="000000"/>
                <w:sz w:val="22"/>
                <w:szCs w:val="22"/>
                <w:lang w:val="nl-NL"/>
              </w:rPr>
              <w:t xml:space="preserve"> 6,6</w:t>
            </w:r>
          </w:p>
        </w:tc>
        <w:tc>
          <w:tcPr>
            <w:tcW w:w="1839" w:type="dxa"/>
          </w:tcPr>
          <w:p w:rsidR="00D22086" w:rsidRPr="00EE3F04" w:rsidRDefault="00D22086" w:rsidP="00DA4818">
            <w:pPr>
              <w:widowControl/>
              <w:autoSpaceDE/>
              <w:autoSpaceDN/>
              <w:adjustRightInd/>
              <w:rPr>
                <w:rFonts w:asciiTheme="minorHAnsi" w:hAnsiTheme="minorHAnsi" w:cs="Arial"/>
                <w:sz w:val="22"/>
                <w:szCs w:val="22"/>
                <w:u w:val="single"/>
                <w:lang w:val="nl-NL"/>
              </w:rPr>
            </w:pPr>
            <w:r w:rsidRPr="00EE3F04">
              <w:rPr>
                <w:rFonts w:asciiTheme="minorHAnsi" w:hAnsiTheme="minorHAnsi" w:cs="Arial"/>
                <w:color w:val="000000"/>
                <w:sz w:val="22"/>
                <w:szCs w:val="22"/>
                <w:lang w:val="nl-NL"/>
              </w:rPr>
              <w:t>100% Polyamide 6,6</w:t>
            </w:r>
          </w:p>
        </w:tc>
      </w:tr>
      <w:tr w:rsidR="00D22086" w:rsidRPr="00EE3F04" w:rsidTr="00DA4818">
        <w:tc>
          <w:tcPr>
            <w:tcW w:w="2098" w:type="dxa"/>
          </w:tcPr>
          <w:p w:rsidR="00D22086" w:rsidRPr="00EE3F04" w:rsidRDefault="00630652" w:rsidP="00DA4818">
            <w:pPr>
              <w:widowControl/>
              <w:autoSpaceDE/>
              <w:autoSpaceDN/>
              <w:adjustRightInd/>
              <w:rPr>
                <w:rFonts w:asciiTheme="minorHAnsi" w:hAnsiTheme="minorHAnsi" w:cs="Arial"/>
                <w:sz w:val="22"/>
                <w:szCs w:val="22"/>
                <w:lang w:val="nl-NL"/>
              </w:rPr>
            </w:pPr>
            <w:proofErr w:type="spellStart"/>
            <w:r w:rsidRPr="00EE3F04">
              <w:rPr>
                <w:rFonts w:asciiTheme="minorHAnsi" w:hAnsiTheme="minorHAnsi"/>
                <w:sz w:val="22"/>
                <w:szCs w:val="22"/>
              </w:rPr>
              <w:t>Méthode</w:t>
            </w:r>
            <w:proofErr w:type="spellEnd"/>
            <w:r w:rsidRPr="00EE3F04">
              <w:rPr>
                <w:rFonts w:asciiTheme="minorHAnsi" w:hAnsiTheme="minorHAnsi"/>
                <w:sz w:val="22"/>
                <w:szCs w:val="22"/>
              </w:rPr>
              <w:t xml:space="preserve"> de </w:t>
            </w:r>
            <w:proofErr w:type="spellStart"/>
            <w:r w:rsidRPr="00EE3F04">
              <w:rPr>
                <w:rFonts w:asciiTheme="minorHAnsi" w:hAnsiTheme="minorHAnsi"/>
                <w:sz w:val="22"/>
                <w:szCs w:val="22"/>
              </w:rPr>
              <w:t>teinture</w:t>
            </w:r>
            <w:proofErr w:type="spellEnd"/>
          </w:p>
        </w:tc>
        <w:tc>
          <w:tcPr>
            <w:tcW w:w="1701" w:type="dxa"/>
          </w:tcPr>
          <w:p w:rsidR="00D22086" w:rsidRPr="00EE3F04" w:rsidRDefault="00D22086" w:rsidP="00DA4818">
            <w:pPr>
              <w:widowControl/>
              <w:autoSpaceDE/>
              <w:autoSpaceDN/>
              <w:adjustRightInd/>
              <w:rPr>
                <w:rFonts w:asciiTheme="minorHAnsi" w:hAnsiTheme="minorHAnsi" w:cs="Arial"/>
                <w:color w:val="000000"/>
                <w:sz w:val="22"/>
                <w:szCs w:val="22"/>
                <w:lang w:val="nl-NL"/>
              </w:rPr>
            </w:pPr>
          </w:p>
        </w:tc>
        <w:tc>
          <w:tcPr>
            <w:tcW w:w="1868" w:type="dxa"/>
          </w:tcPr>
          <w:p w:rsidR="00D22086" w:rsidRPr="00EE3F04" w:rsidRDefault="00D22086" w:rsidP="00DA4818">
            <w:pPr>
              <w:widowControl/>
              <w:autoSpaceDE/>
              <w:autoSpaceDN/>
              <w:adjustRightInd/>
              <w:rPr>
                <w:rFonts w:asciiTheme="minorHAnsi" w:hAnsiTheme="minorHAnsi" w:cs="Arial"/>
                <w:color w:val="000000"/>
                <w:sz w:val="22"/>
                <w:szCs w:val="22"/>
                <w:lang w:val="nl-NL"/>
              </w:rPr>
            </w:pPr>
          </w:p>
        </w:tc>
        <w:tc>
          <w:tcPr>
            <w:tcW w:w="5503" w:type="dxa"/>
            <w:gridSpan w:val="3"/>
          </w:tcPr>
          <w:p w:rsidR="00D22086" w:rsidRPr="00EE3F04" w:rsidRDefault="00D22086" w:rsidP="00DA4818">
            <w:pPr>
              <w:widowControl/>
              <w:autoSpaceDE/>
              <w:autoSpaceDN/>
              <w:adjustRightInd/>
              <w:rPr>
                <w:rFonts w:asciiTheme="minorHAnsi" w:hAnsiTheme="minorHAnsi" w:cs="Arial"/>
                <w:sz w:val="22"/>
                <w:szCs w:val="22"/>
                <w:u w:val="single"/>
                <w:lang w:val="nl-NL"/>
              </w:rPr>
            </w:pPr>
            <w:r w:rsidRPr="00EE3F04">
              <w:rPr>
                <w:rFonts w:asciiTheme="minorHAnsi" w:hAnsiTheme="minorHAnsi" w:cs="Arial"/>
                <w:color w:val="000000"/>
                <w:sz w:val="22"/>
                <w:szCs w:val="22"/>
                <w:lang w:val="nl-NL"/>
              </w:rPr>
              <w:t xml:space="preserve">100% solution </w:t>
            </w:r>
            <w:proofErr w:type="spellStart"/>
            <w:r w:rsidRPr="00EE3F04">
              <w:rPr>
                <w:rFonts w:asciiTheme="minorHAnsi" w:hAnsiTheme="minorHAnsi" w:cs="Arial"/>
                <w:color w:val="000000"/>
                <w:sz w:val="22"/>
                <w:szCs w:val="22"/>
                <w:lang w:val="nl-NL"/>
              </w:rPr>
              <w:t>dyed</w:t>
            </w:r>
            <w:proofErr w:type="spellEnd"/>
          </w:p>
        </w:tc>
        <w:tc>
          <w:tcPr>
            <w:tcW w:w="1839" w:type="dxa"/>
          </w:tcPr>
          <w:p w:rsidR="00D22086" w:rsidRPr="00EE3F04" w:rsidRDefault="00D22086" w:rsidP="00DA4818">
            <w:pPr>
              <w:widowControl/>
              <w:autoSpaceDE/>
              <w:autoSpaceDN/>
              <w:adjustRightInd/>
              <w:rPr>
                <w:rFonts w:asciiTheme="minorHAnsi" w:hAnsiTheme="minorHAnsi" w:cs="Arial"/>
                <w:sz w:val="22"/>
                <w:szCs w:val="22"/>
                <w:u w:val="single"/>
                <w:lang w:val="nl-NL"/>
              </w:rPr>
            </w:pPr>
            <w:r w:rsidRPr="00EE3F04">
              <w:rPr>
                <w:rFonts w:asciiTheme="minorHAnsi" w:hAnsiTheme="minorHAnsi"/>
                <w:sz w:val="22"/>
                <w:szCs w:val="22"/>
              </w:rPr>
              <w:t>Hank Dyed</w:t>
            </w:r>
          </w:p>
        </w:tc>
      </w:tr>
      <w:tr w:rsidR="00D22086" w:rsidRPr="00EE3F04" w:rsidTr="00DA4818">
        <w:tc>
          <w:tcPr>
            <w:tcW w:w="2098" w:type="dxa"/>
          </w:tcPr>
          <w:p w:rsidR="00D22086" w:rsidRPr="00EE3F04" w:rsidRDefault="00630652" w:rsidP="00DA4818">
            <w:pPr>
              <w:widowControl/>
              <w:autoSpaceDE/>
              <w:autoSpaceDN/>
              <w:adjustRightInd/>
              <w:rPr>
                <w:rFonts w:asciiTheme="minorHAnsi" w:hAnsiTheme="minorHAnsi" w:cs="Arial"/>
                <w:sz w:val="22"/>
                <w:szCs w:val="22"/>
                <w:lang w:val="nl-NL"/>
              </w:rPr>
            </w:pPr>
            <w:proofErr w:type="spellStart"/>
            <w:r w:rsidRPr="00EE3F04">
              <w:rPr>
                <w:rFonts w:asciiTheme="minorHAnsi" w:hAnsiTheme="minorHAnsi"/>
                <w:sz w:val="22"/>
                <w:szCs w:val="22"/>
              </w:rPr>
              <w:t>Densité</w:t>
            </w:r>
            <w:proofErr w:type="spellEnd"/>
            <w:r w:rsidRPr="00EE3F04">
              <w:rPr>
                <w:rFonts w:asciiTheme="minorHAnsi" w:hAnsiTheme="minorHAnsi"/>
                <w:sz w:val="22"/>
                <w:szCs w:val="22"/>
              </w:rPr>
              <w:t xml:space="preserve"> du </w:t>
            </w:r>
            <w:proofErr w:type="spellStart"/>
            <w:r w:rsidRPr="00EE3F04">
              <w:rPr>
                <w:rFonts w:asciiTheme="minorHAnsi" w:hAnsiTheme="minorHAnsi"/>
                <w:sz w:val="22"/>
                <w:szCs w:val="22"/>
              </w:rPr>
              <w:t>velours</w:t>
            </w:r>
            <w:proofErr w:type="spellEnd"/>
          </w:p>
        </w:tc>
        <w:tc>
          <w:tcPr>
            <w:tcW w:w="1701" w:type="dxa"/>
          </w:tcPr>
          <w:p w:rsidR="00D22086" w:rsidRPr="00EE3F04" w:rsidRDefault="00D22086" w:rsidP="00DA4818">
            <w:pPr>
              <w:widowControl/>
              <w:autoSpaceDE/>
              <w:autoSpaceDN/>
              <w:adjustRightInd/>
              <w:rPr>
                <w:rFonts w:asciiTheme="minorHAnsi" w:hAnsiTheme="minorHAnsi" w:cs="Arial"/>
                <w:color w:val="000000"/>
                <w:sz w:val="22"/>
                <w:szCs w:val="22"/>
                <w:lang w:val="nl-NL"/>
              </w:rPr>
            </w:pPr>
          </w:p>
        </w:tc>
        <w:tc>
          <w:tcPr>
            <w:tcW w:w="1868" w:type="dxa"/>
          </w:tcPr>
          <w:p w:rsidR="00D22086" w:rsidRPr="00EE3F04" w:rsidRDefault="00D22086" w:rsidP="00DA4818">
            <w:pPr>
              <w:widowControl/>
              <w:autoSpaceDE/>
              <w:autoSpaceDN/>
              <w:adjustRightInd/>
              <w:rPr>
                <w:rFonts w:asciiTheme="minorHAnsi" w:hAnsiTheme="minorHAnsi" w:cs="Arial"/>
                <w:color w:val="000000"/>
                <w:sz w:val="22"/>
                <w:szCs w:val="22"/>
                <w:lang w:val="nl-NL"/>
              </w:rPr>
            </w:pPr>
          </w:p>
        </w:tc>
        <w:tc>
          <w:tcPr>
            <w:tcW w:w="1833" w:type="dxa"/>
          </w:tcPr>
          <w:p w:rsidR="00D22086" w:rsidRPr="00EE3F04" w:rsidRDefault="00D22086" w:rsidP="00DA4818">
            <w:pPr>
              <w:widowControl/>
              <w:autoSpaceDE/>
              <w:autoSpaceDN/>
              <w:adjustRightInd/>
              <w:rPr>
                <w:rFonts w:asciiTheme="minorHAnsi" w:hAnsiTheme="minorHAnsi" w:cs="Arial"/>
                <w:color w:val="000000"/>
                <w:sz w:val="22"/>
                <w:szCs w:val="22"/>
                <w:lang w:val="nl-NL"/>
              </w:rPr>
            </w:pPr>
            <w:r w:rsidRPr="00EE3F04">
              <w:rPr>
                <w:rFonts w:asciiTheme="minorHAnsi" w:hAnsiTheme="minorHAnsi" w:cs="Arial"/>
                <w:color w:val="000000"/>
                <w:sz w:val="22"/>
                <w:szCs w:val="22"/>
                <w:lang w:val="nl-NL"/>
              </w:rPr>
              <w:t>212.760/m² ±10%</w:t>
            </w:r>
          </w:p>
        </w:tc>
        <w:tc>
          <w:tcPr>
            <w:tcW w:w="1834" w:type="dxa"/>
          </w:tcPr>
          <w:p w:rsidR="00D22086" w:rsidRPr="00EE3F04" w:rsidRDefault="00D22086" w:rsidP="00DA4818">
            <w:pPr>
              <w:widowControl/>
              <w:autoSpaceDE/>
              <w:autoSpaceDN/>
              <w:adjustRightInd/>
              <w:rPr>
                <w:rFonts w:asciiTheme="minorHAnsi" w:hAnsiTheme="minorHAnsi" w:cs="Arial"/>
                <w:color w:val="000000"/>
                <w:sz w:val="22"/>
                <w:szCs w:val="22"/>
                <w:lang w:val="nl-NL"/>
              </w:rPr>
            </w:pPr>
            <w:r w:rsidRPr="00EE3F04">
              <w:rPr>
                <w:rFonts w:asciiTheme="minorHAnsi" w:hAnsiTheme="minorHAnsi" w:cs="Arial"/>
                <w:color w:val="000000"/>
                <w:sz w:val="22"/>
                <w:szCs w:val="22"/>
                <w:lang w:val="nl-NL"/>
              </w:rPr>
              <w:t>208.032/m² ±10%</w:t>
            </w:r>
          </w:p>
        </w:tc>
        <w:tc>
          <w:tcPr>
            <w:tcW w:w="1836" w:type="dxa"/>
          </w:tcPr>
          <w:p w:rsidR="00D22086" w:rsidRPr="00EE3F04" w:rsidRDefault="00D22086" w:rsidP="00DA4818">
            <w:pPr>
              <w:widowControl/>
              <w:autoSpaceDE/>
              <w:autoSpaceDN/>
              <w:adjustRightInd/>
              <w:rPr>
                <w:rFonts w:asciiTheme="minorHAnsi" w:hAnsiTheme="minorHAnsi" w:cs="Arial"/>
                <w:color w:val="000000"/>
                <w:sz w:val="22"/>
                <w:szCs w:val="22"/>
                <w:lang w:val="nl-NL"/>
              </w:rPr>
            </w:pPr>
            <w:r w:rsidRPr="00EE3F04">
              <w:rPr>
                <w:rFonts w:asciiTheme="minorHAnsi" w:hAnsiTheme="minorHAnsi" w:cs="Arial"/>
                <w:color w:val="000000"/>
                <w:sz w:val="22"/>
                <w:szCs w:val="22"/>
                <w:lang w:val="nl-NL"/>
              </w:rPr>
              <w:t>236.400/m² ±10%</w:t>
            </w:r>
          </w:p>
        </w:tc>
        <w:tc>
          <w:tcPr>
            <w:tcW w:w="1839" w:type="dxa"/>
          </w:tcPr>
          <w:p w:rsidR="00D22086" w:rsidRPr="00EE3F04" w:rsidRDefault="00D22086" w:rsidP="00DA4818">
            <w:pPr>
              <w:widowControl/>
              <w:autoSpaceDE/>
              <w:autoSpaceDN/>
              <w:adjustRightInd/>
              <w:rPr>
                <w:rFonts w:asciiTheme="minorHAnsi" w:hAnsiTheme="minorHAnsi"/>
                <w:sz w:val="22"/>
                <w:szCs w:val="22"/>
              </w:rPr>
            </w:pPr>
            <w:r w:rsidRPr="00EE3F04">
              <w:rPr>
                <w:rFonts w:asciiTheme="minorHAnsi" w:hAnsiTheme="minorHAnsi" w:cs="Arial"/>
                <w:color w:val="000000"/>
                <w:sz w:val="22"/>
                <w:szCs w:val="22"/>
                <w:lang w:val="nl-NL"/>
              </w:rPr>
              <w:t>204.000/m² ±10%</w:t>
            </w:r>
          </w:p>
        </w:tc>
      </w:tr>
      <w:tr w:rsidR="00D22086" w:rsidRPr="00EE3F04" w:rsidTr="00DA4818">
        <w:tc>
          <w:tcPr>
            <w:tcW w:w="2098" w:type="dxa"/>
          </w:tcPr>
          <w:p w:rsidR="00D22086" w:rsidRPr="00EE3F04" w:rsidRDefault="00630652" w:rsidP="00DA4818">
            <w:pPr>
              <w:widowControl/>
              <w:autoSpaceDE/>
              <w:autoSpaceDN/>
              <w:adjustRightInd/>
              <w:rPr>
                <w:rFonts w:asciiTheme="minorHAnsi" w:hAnsiTheme="minorHAnsi" w:cs="Arial"/>
                <w:sz w:val="22"/>
                <w:szCs w:val="22"/>
                <w:lang w:val="nl-NL"/>
              </w:rPr>
            </w:pPr>
            <w:proofErr w:type="spellStart"/>
            <w:r w:rsidRPr="00EE3F04">
              <w:rPr>
                <w:rFonts w:asciiTheme="minorHAnsi" w:hAnsiTheme="minorHAnsi"/>
                <w:sz w:val="22"/>
                <w:szCs w:val="22"/>
              </w:rPr>
              <w:t>Poids</w:t>
            </w:r>
            <w:proofErr w:type="spellEnd"/>
            <w:r w:rsidRPr="00EE3F04">
              <w:rPr>
                <w:rFonts w:asciiTheme="minorHAnsi" w:hAnsiTheme="minorHAnsi"/>
                <w:sz w:val="22"/>
                <w:szCs w:val="22"/>
              </w:rPr>
              <w:t xml:space="preserve"> du </w:t>
            </w:r>
            <w:proofErr w:type="spellStart"/>
            <w:r w:rsidRPr="00EE3F04">
              <w:rPr>
                <w:rFonts w:asciiTheme="minorHAnsi" w:hAnsiTheme="minorHAnsi"/>
                <w:sz w:val="22"/>
                <w:szCs w:val="22"/>
              </w:rPr>
              <w:t>velours</w:t>
            </w:r>
            <w:proofErr w:type="spellEnd"/>
          </w:p>
        </w:tc>
        <w:tc>
          <w:tcPr>
            <w:tcW w:w="1701" w:type="dxa"/>
          </w:tcPr>
          <w:p w:rsidR="00D22086" w:rsidRPr="00EE3F04" w:rsidRDefault="00D22086" w:rsidP="00DA4818">
            <w:pPr>
              <w:widowControl/>
              <w:autoSpaceDE/>
              <w:autoSpaceDN/>
              <w:adjustRightInd/>
              <w:rPr>
                <w:rFonts w:asciiTheme="minorHAnsi" w:hAnsiTheme="minorHAnsi" w:cs="Arial"/>
                <w:color w:val="000000"/>
                <w:sz w:val="22"/>
                <w:szCs w:val="22"/>
                <w:lang w:val="nl-NL"/>
              </w:rPr>
            </w:pPr>
          </w:p>
        </w:tc>
        <w:tc>
          <w:tcPr>
            <w:tcW w:w="1868" w:type="dxa"/>
          </w:tcPr>
          <w:p w:rsidR="00D22086" w:rsidRPr="00EE3F04" w:rsidRDefault="00D22086" w:rsidP="00DA4818">
            <w:pPr>
              <w:widowControl/>
              <w:autoSpaceDE/>
              <w:autoSpaceDN/>
              <w:adjustRightInd/>
              <w:rPr>
                <w:rFonts w:asciiTheme="minorHAnsi" w:hAnsiTheme="minorHAnsi" w:cs="Arial"/>
                <w:color w:val="000000"/>
                <w:sz w:val="22"/>
                <w:szCs w:val="22"/>
                <w:lang w:val="nl-NL"/>
              </w:rPr>
            </w:pPr>
          </w:p>
        </w:tc>
        <w:tc>
          <w:tcPr>
            <w:tcW w:w="1833" w:type="dxa"/>
          </w:tcPr>
          <w:p w:rsidR="00D22086" w:rsidRPr="00EE3F04" w:rsidRDefault="00D22086" w:rsidP="00DA4818">
            <w:pPr>
              <w:widowControl/>
              <w:autoSpaceDE/>
              <w:autoSpaceDN/>
              <w:adjustRightInd/>
              <w:rPr>
                <w:rFonts w:asciiTheme="minorHAnsi" w:hAnsiTheme="minorHAnsi" w:cs="Arial"/>
                <w:color w:val="000000"/>
                <w:sz w:val="22"/>
                <w:szCs w:val="22"/>
                <w:lang w:val="nl-NL"/>
              </w:rPr>
            </w:pPr>
            <w:r w:rsidRPr="00EE3F04">
              <w:rPr>
                <w:rFonts w:asciiTheme="minorHAnsi" w:hAnsiTheme="minorHAnsi" w:cs="Arial"/>
                <w:color w:val="000000"/>
                <w:sz w:val="22"/>
                <w:szCs w:val="22"/>
                <w:lang w:val="nl-NL"/>
              </w:rPr>
              <w:t>752 gr/m² ±10%</w:t>
            </w:r>
          </w:p>
        </w:tc>
        <w:tc>
          <w:tcPr>
            <w:tcW w:w="1834" w:type="dxa"/>
          </w:tcPr>
          <w:p w:rsidR="00D22086" w:rsidRPr="00EE3F04" w:rsidRDefault="00D22086" w:rsidP="00DA4818">
            <w:pPr>
              <w:widowControl/>
              <w:autoSpaceDE/>
              <w:autoSpaceDN/>
              <w:adjustRightInd/>
              <w:rPr>
                <w:rFonts w:asciiTheme="minorHAnsi" w:hAnsiTheme="minorHAnsi" w:cs="Arial"/>
                <w:color w:val="000000"/>
                <w:sz w:val="22"/>
                <w:szCs w:val="22"/>
                <w:lang w:val="nl-NL"/>
              </w:rPr>
            </w:pPr>
            <w:r w:rsidRPr="00EE3F04">
              <w:rPr>
                <w:rFonts w:asciiTheme="minorHAnsi" w:hAnsiTheme="minorHAnsi" w:cs="Arial"/>
                <w:color w:val="000000"/>
                <w:sz w:val="22"/>
                <w:szCs w:val="22"/>
                <w:lang w:val="nl-NL"/>
              </w:rPr>
              <w:t>978 gr/m² ±10%</w:t>
            </w:r>
          </w:p>
        </w:tc>
        <w:tc>
          <w:tcPr>
            <w:tcW w:w="1836" w:type="dxa"/>
          </w:tcPr>
          <w:p w:rsidR="00D22086" w:rsidRPr="00EE3F04" w:rsidRDefault="00D22086" w:rsidP="00DA4818">
            <w:pPr>
              <w:pStyle w:val="TxBrp4"/>
              <w:spacing w:line="240" w:lineRule="auto"/>
              <w:rPr>
                <w:rFonts w:asciiTheme="minorHAnsi" w:hAnsiTheme="minorHAnsi" w:cs="Arial"/>
                <w:color w:val="000000"/>
                <w:sz w:val="22"/>
                <w:szCs w:val="22"/>
                <w:lang w:val="nl-NL"/>
              </w:rPr>
            </w:pPr>
            <w:r w:rsidRPr="00EE3F04">
              <w:rPr>
                <w:rFonts w:asciiTheme="minorHAnsi" w:hAnsiTheme="minorHAnsi" w:cs="Arial"/>
                <w:color w:val="000000"/>
                <w:sz w:val="22"/>
                <w:szCs w:val="22"/>
                <w:lang w:val="nl-NL"/>
              </w:rPr>
              <w:t>875 gr/m² ±10%</w:t>
            </w:r>
          </w:p>
        </w:tc>
        <w:tc>
          <w:tcPr>
            <w:tcW w:w="1839" w:type="dxa"/>
          </w:tcPr>
          <w:p w:rsidR="00D22086" w:rsidRPr="00EE3F04" w:rsidRDefault="00D22086" w:rsidP="00DA4818">
            <w:pPr>
              <w:widowControl/>
              <w:autoSpaceDE/>
              <w:autoSpaceDN/>
              <w:adjustRightInd/>
              <w:rPr>
                <w:rFonts w:asciiTheme="minorHAnsi" w:hAnsiTheme="minorHAnsi"/>
                <w:sz w:val="22"/>
                <w:szCs w:val="22"/>
              </w:rPr>
            </w:pPr>
            <w:r w:rsidRPr="00EE3F04">
              <w:rPr>
                <w:rFonts w:asciiTheme="minorHAnsi" w:hAnsiTheme="minorHAnsi" w:cs="Arial"/>
                <w:color w:val="000000"/>
                <w:sz w:val="22"/>
                <w:szCs w:val="22"/>
                <w:lang w:val="nl-NL"/>
              </w:rPr>
              <w:t>712</w:t>
            </w:r>
            <w:r w:rsidR="007671B8">
              <w:rPr>
                <w:rFonts w:asciiTheme="minorHAnsi" w:hAnsiTheme="minorHAnsi" w:cs="Arial"/>
                <w:color w:val="000000"/>
                <w:sz w:val="22"/>
                <w:szCs w:val="22"/>
                <w:lang w:val="nl-NL"/>
              </w:rPr>
              <w:t xml:space="preserve"> </w:t>
            </w:r>
            <w:r w:rsidRPr="00EE3F04">
              <w:rPr>
                <w:rFonts w:asciiTheme="minorHAnsi" w:hAnsiTheme="minorHAnsi" w:cs="Arial"/>
                <w:color w:val="000000"/>
                <w:sz w:val="22"/>
                <w:szCs w:val="22"/>
                <w:lang w:val="nl-NL"/>
              </w:rPr>
              <w:t>gr/m²±10%</w:t>
            </w:r>
          </w:p>
        </w:tc>
      </w:tr>
      <w:tr w:rsidR="00D22086" w:rsidRPr="00EE3F04" w:rsidTr="00DA4818">
        <w:tc>
          <w:tcPr>
            <w:tcW w:w="2098" w:type="dxa"/>
          </w:tcPr>
          <w:p w:rsidR="00D22086" w:rsidRPr="00EE3F04" w:rsidRDefault="00630652" w:rsidP="00DA4818">
            <w:pPr>
              <w:widowControl/>
              <w:autoSpaceDE/>
              <w:autoSpaceDN/>
              <w:adjustRightInd/>
              <w:rPr>
                <w:rFonts w:asciiTheme="minorHAnsi" w:hAnsiTheme="minorHAnsi" w:cs="Arial"/>
                <w:sz w:val="22"/>
                <w:szCs w:val="22"/>
                <w:lang w:val="nl-NL"/>
              </w:rPr>
            </w:pPr>
            <w:proofErr w:type="spellStart"/>
            <w:r w:rsidRPr="00EE3F04">
              <w:rPr>
                <w:rFonts w:asciiTheme="minorHAnsi" w:hAnsiTheme="minorHAnsi"/>
                <w:sz w:val="22"/>
                <w:szCs w:val="22"/>
              </w:rPr>
              <w:t>Poids</w:t>
            </w:r>
            <w:proofErr w:type="spellEnd"/>
            <w:r w:rsidRPr="00EE3F04">
              <w:rPr>
                <w:rFonts w:asciiTheme="minorHAnsi" w:hAnsiTheme="minorHAnsi"/>
                <w:sz w:val="22"/>
                <w:szCs w:val="22"/>
              </w:rPr>
              <w:t xml:space="preserve"> total</w:t>
            </w:r>
          </w:p>
        </w:tc>
        <w:tc>
          <w:tcPr>
            <w:tcW w:w="1701" w:type="dxa"/>
          </w:tcPr>
          <w:p w:rsidR="00D22086" w:rsidRPr="00EE3F04" w:rsidRDefault="00D22086" w:rsidP="00DA4818">
            <w:pPr>
              <w:widowControl/>
              <w:autoSpaceDE/>
              <w:autoSpaceDN/>
              <w:adjustRightInd/>
              <w:rPr>
                <w:rFonts w:asciiTheme="minorHAnsi" w:hAnsiTheme="minorHAnsi" w:cs="Arial"/>
                <w:color w:val="000000"/>
                <w:sz w:val="22"/>
                <w:szCs w:val="22"/>
                <w:lang w:val="nl-NL"/>
              </w:rPr>
            </w:pPr>
            <w:r w:rsidRPr="00EE3F04">
              <w:rPr>
                <w:rFonts w:asciiTheme="minorHAnsi" w:hAnsiTheme="minorHAnsi" w:cs="Arial"/>
                <w:color w:val="000000"/>
                <w:sz w:val="22"/>
                <w:szCs w:val="22"/>
                <w:lang w:val="nl-NL"/>
              </w:rPr>
              <w:t>EN -ISO 23997</w:t>
            </w:r>
          </w:p>
        </w:tc>
        <w:tc>
          <w:tcPr>
            <w:tcW w:w="1868" w:type="dxa"/>
          </w:tcPr>
          <w:p w:rsidR="00D22086" w:rsidRPr="00EE3F04" w:rsidRDefault="00EE3F04" w:rsidP="00DA4818">
            <w:pPr>
              <w:widowControl/>
              <w:autoSpaceDE/>
              <w:autoSpaceDN/>
              <w:adjustRightInd/>
              <w:rPr>
                <w:rFonts w:asciiTheme="minorHAnsi" w:hAnsiTheme="minorHAnsi" w:cs="Arial"/>
                <w:color w:val="000000"/>
                <w:sz w:val="22"/>
                <w:szCs w:val="22"/>
                <w:lang w:val="nl-NL"/>
              </w:rPr>
            </w:pPr>
            <w:proofErr w:type="spellStart"/>
            <w:r>
              <w:rPr>
                <w:rFonts w:asciiTheme="minorHAnsi" w:hAnsiTheme="minorHAnsi" w:cs="Arial"/>
                <w:color w:val="000000"/>
                <w:sz w:val="22"/>
                <w:szCs w:val="22"/>
                <w:lang w:val="nl-NL"/>
              </w:rPr>
              <w:t>Env</w:t>
            </w:r>
            <w:proofErr w:type="spellEnd"/>
            <w:r w:rsidR="00D22086" w:rsidRPr="00EE3F04">
              <w:rPr>
                <w:rFonts w:asciiTheme="minorHAnsi" w:hAnsiTheme="minorHAnsi" w:cs="Arial"/>
                <w:color w:val="000000"/>
                <w:sz w:val="22"/>
                <w:szCs w:val="22"/>
                <w:lang w:val="nl-NL"/>
              </w:rPr>
              <w:t>. 6.550 gr/m²</w:t>
            </w:r>
          </w:p>
        </w:tc>
        <w:tc>
          <w:tcPr>
            <w:tcW w:w="1833" w:type="dxa"/>
          </w:tcPr>
          <w:p w:rsidR="00D22086" w:rsidRPr="00EE3F04" w:rsidRDefault="00D22086" w:rsidP="00DA4818">
            <w:pPr>
              <w:widowControl/>
              <w:autoSpaceDE/>
              <w:autoSpaceDN/>
              <w:adjustRightInd/>
              <w:rPr>
                <w:rFonts w:asciiTheme="minorHAnsi" w:hAnsiTheme="minorHAnsi" w:cs="Arial"/>
                <w:color w:val="000000"/>
                <w:sz w:val="22"/>
                <w:szCs w:val="22"/>
                <w:lang w:val="nl-NL"/>
              </w:rPr>
            </w:pPr>
            <w:r w:rsidRPr="00EE3F04">
              <w:rPr>
                <w:rFonts w:asciiTheme="minorHAnsi" w:hAnsiTheme="minorHAnsi" w:cs="Arial"/>
                <w:color w:val="000000"/>
                <w:sz w:val="22"/>
                <w:szCs w:val="22"/>
                <w:lang w:val="nl-NL"/>
              </w:rPr>
              <w:t>4.267 gr/m² ±10%</w:t>
            </w:r>
          </w:p>
        </w:tc>
        <w:tc>
          <w:tcPr>
            <w:tcW w:w="1834" w:type="dxa"/>
          </w:tcPr>
          <w:p w:rsidR="00D22086" w:rsidRPr="00EE3F04" w:rsidRDefault="00D22086" w:rsidP="00DA4818">
            <w:pPr>
              <w:widowControl/>
              <w:autoSpaceDE/>
              <w:autoSpaceDN/>
              <w:adjustRightInd/>
              <w:rPr>
                <w:rFonts w:asciiTheme="minorHAnsi" w:hAnsiTheme="minorHAnsi" w:cs="Arial"/>
                <w:color w:val="000000"/>
                <w:sz w:val="22"/>
                <w:szCs w:val="22"/>
                <w:lang w:val="nl-NL"/>
              </w:rPr>
            </w:pPr>
            <w:r w:rsidRPr="00EE3F04">
              <w:rPr>
                <w:rFonts w:asciiTheme="minorHAnsi" w:hAnsiTheme="minorHAnsi" w:cs="Arial"/>
                <w:color w:val="000000"/>
                <w:sz w:val="22"/>
                <w:szCs w:val="22"/>
                <w:lang w:val="nl-NL"/>
              </w:rPr>
              <w:t>4.493 gr/m² ±10%</w:t>
            </w:r>
          </w:p>
        </w:tc>
        <w:tc>
          <w:tcPr>
            <w:tcW w:w="1836" w:type="dxa"/>
          </w:tcPr>
          <w:p w:rsidR="00D22086" w:rsidRPr="00EE3F04" w:rsidRDefault="00D22086" w:rsidP="00DA4818">
            <w:pPr>
              <w:widowControl/>
              <w:autoSpaceDE/>
              <w:autoSpaceDN/>
              <w:adjustRightInd/>
              <w:rPr>
                <w:rFonts w:asciiTheme="minorHAnsi" w:hAnsiTheme="minorHAnsi" w:cs="Arial"/>
                <w:color w:val="000000"/>
                <w:sz w:val="22"/>
                <w:szCs w:val="22"/>
                <w:lang w:val="nl-NL"/>
              </w:rPr>
            </w:pPr>
            <w:r w:rsidRPr="00EE3F04">
              <w:rPr>
                <w:rFonts w:asciiTheme="minorHAnsi" w:hAnsiTheme="minorHAnsi" w:cs="Arial"/>
                <w:color w:val="000000"/>
                <w:sz w:val="22"/>
                <w:szCs w:val="22"/>
                <w:lang w:val="nl-NL"/>
              </w:rPr>
              <w:t>4.390 gr/m² ±10%</w:t>
            </w:r>
          </w:p>
        </w:tc>
        <w:tc>
          <w:tcPr>
            <w:tcW w:w="1839" w:type="dxa"/>
          </w:tcPr>
          <w:p w:rsidR="00D22086" w:rsidRPr="00EE3F04" w:rsidRDefault="00D22086" w:rsidP="00DA4818">
            <w:pPr>
              <w:widowControl/>
              <w:autoSpaceDE/>
              <w:autoSpaceDN/>
              <w:adjustRightInd/>
              <w:rPr>
                <w:rFonts w:asciiTheme="minorHAnsi" w:hAnsiTheme="minorHAnsi"/>
                <w:sz w:val="22"/>
                <w:szCs w:val="22"/>
                <w:lang w:val="nl-BE"/>
              </w:rPr>
            </w:pPr>
            <w:r w:rsidRPr="00EE3F04">
              <w:rPr>
                <w:rFonts w:asciiTheme="minorHAnsi" w:hAnsiTheme="minorHAnsi" w:cs="Arial"/>
                <w:color w:val="000000"/>
                <w:sz w:val="22"/>
                <w:szCs w:val="22"/>
                <w:lang w:val="nl-NL"/>
              </w:rPr>
              <w:t>2.400</w:t>
            </w:r>
            <w:r w:rsidR="007671B8">
              <w:rPr>
                <w:rFonts w:asciiTheme="minorHAnsi" w:hAnsiTheme="minorHAnsi" w:cs="Arial"/>
                <w:color w:val="000000"/>
                <w:sz w:val="22"/>
                <w:szCs w:val="22"/>
                <w:lang w:val="nl-NL"/>
              </w:rPr>
              <w:t xml:space="preserve"> </w:t>
            </w:r>
            <w:r w:rsidRPr="00EE3F04">
              <w:rPr>
                <w:rFonts w:asciiTheme="minorHAnsi" w:hAnsiTheme="minorHAnsi" w:cs="Arial"/>
                <w:color w:val="000000"/>
                <w:sz w:val="22"/>
                <w:szCs w:val="22"/>
                <w:lang w:val="nl-NL"/>
              </w:rPr>
              <w:t>gr/m² ±10%</w:t>
            </w:r>
          </w:p>
        </w:tc>
      </w:tr>
      <w:tr w:rsidR="00D22086" w:rsidRPr="00EE3F04" w:rsidTr="00DA4818">
        <w:tc>
          <w:tcPr>
            <w:tcW w:w="2098" w:type="dxa"/>
          </w:tcPr>
          <w:p w:rsidR="00D22086" w:rsidRPr="00EE3F04" w:rsidRDefault="00630652" w:rsidP="00DA4818">
            <w:pPr>
              <w:widowControl/>
              <w:autoSpaceDE/>
              <w:autoSpaceDN/>
              <w:adjustRightInd/>
              <w:rPr>
                <w:rFonts w:asciiTheme="minorHAnsi" w:hAnsiTheme="minorHAnsi" w:cs="Arial"/>
                <w:sz w:val="22"/>
                <w:szCs w:val="22"/>
                <w:lang w:val="nl-NL"/>
              </w:rPr>
            </w:pPr>
            <w:r w:rsidRPr="00EE3F04">
              <w:rPr>
                <w:rFonts w:asciiTheme="minorHAnsi" w:hAnsiTheme="minorHAnsi"/>
                <w:sz w:val="22"/>
                <w:szCs w:val="22"/>
              </w:rPr>
              <w:t>Support</w:t>
            </w:r>
          </w:p>
        </w:tc>
        <w:tc>
          <w:tcPr>
            <w:tcW w:w="1701" w:type="dxa"/>
          </w:tcPr>
          <w:p w:rsidR="00D22086" w:rsidRPr="00EE3F04" w:rsidRDefault="00D22086" w:rsidP="00DA4818">
            <w:pPr>
              <w:widowControl/>
              <w:autoSpaceDE/>
              <w:autoSpaceDN/>
              <w:adjustRightInd/>
              <w:rPr>
                <w:rFonts w:asciiTheme="minorHAnsi" w:hAnsiTheme="minorHAnsi" w:cs="Arial"/>
                <w:color w:val="000000"/>
                <w:sz w:val="22"/>
                <w:szCs w:val="22"/>
                <w:lang w:val="nl-NL"/>
              </w:rPr>
            </w:pPr>
          </w:p>
        </w:tc>
        <w:tc>
          <w:tcPr>
            <w:tcW w:w="1868" w:type="dxa"/>
          </w:tcPr>
          <w:p w:rsidR="00D22086" w:rsidRPr="00EE3F04" w:rsidRDefault="00D22086" w:rsidP="00DA4818">
            <w:pPr>
              <w:widowControl/>
              <w:autoSpaceDE/>
              <w:autoSpaceDN/>
              <w:adjustRightInd/>
              <w:rPr>
                <w:rFonts w:asciiTheme="minorHAnsi" w:hAnsiTheme="minorHAnsi" w:cs="Arial"/>
                <w:color w:val="000000"/>
                <w:sz w:val="22"/>
                <w:szCs w:val="22"/>
                <w:lang w:val="nl-NL"/>
              </w:rPr>
            </w:pPr>
          </w:p>
        </w:tc>
        <w:tc>
          <w:tcPr>
            <w:tcW w:w="5503" w:type="dxa"/>
            <w:gridSpan w:val="3"/>
          </w:tcPr>
          <w:p w:rsidR="00D22086" w:rsidRPr="00EE3F04" w:rsidRDefault="00D22086" w:rsidP="00DA4818">
            <w:pPr>
              <w:widowControl/>
              <w:autoSpaceDE/>
              <w:autoSpaceDN/>
              <w:adjustRightInd/>
              <w:rPr>
                <w:rFonts w:asciiTheme="minorHAnsi" w:hAnsiTheme="minorHAnsi" w:cs="Arial"/>
                <w:color w:val="000000"/>
                <w:sz w:val="22"/>
                <w:szCs w:val="22"/>
                <w:lang w:val="nl-NL"/>
              </w:rPr>
            </w:pPr>
            <w:r w:rsidRPr="00EE3F04">
              <w:rPr>
                <w:rFonts w:asciiTheme="minorHAnsi" w:hAnsiTheme="minorHAnsi" w:cs="Arial"/>
                <w:color w:val="000000"/>
                <w:sz w:val="22"/>
                <w:szCs w:val="22"/>
                <w:lang w:val="nl-NL"/>
              </w:rPr>
              <w:t>Polyester/polyamide</w:t>
            </w:r>
          </w:p>
        </w:tc>
        <w:tc>
          <w:tcPr>
            <w:tcW w:w="1839" w:type="dxa"/>
            <w:vMerge w:val="restart"/>
          </w:tcPr>
          <w:p w:rsidR="00D22086" w:rsidRPr="00EE3F04" w:rsidRDefault="00D22086" w:rsidP="00DA4818">
            <w:pPr>
              <w:pStyle w:val="TxBrp4"/>
              <w:spacing w:line="240" w:lineRule="auto"/>
              <w:rPr>
                <w:rFonts w:asciiTheme="minorHAnsi" w:hAnsiTheme="minorHAnsi" w:cs="Arial"/>
                <w:color w:val="000000"/>
                <w:sz w:val="22"/>
                <w:szCs w:val="22"/>
                <w:lang w:val="nl-NL"/>
              </w:rPr>
            </w:pPr>
            <w:r w:rsidRPr="00EE3F04">
              <w:rPr>
                <w:rFonts w:asciiTheme="minorHAnsi" w:hAnsiTheme="minorHAnsi" w:cs="Arial"/>
                <w:color w:val="000000"/>
                <w:sz w:val="22"/>
                <w:szCs w:val="22"/>
                <w:lang w:val="nl-NL"/>
              </w:rPr>
              <w:t xml:space="preserve">100% </w:t>
            </w:r>
            <w:proofErr w:type="spellStart"/>
            <w:r w:rsidRPr="00EE3F04">
              <w:rPr>
                <w:rFonts w:asciiTheme="minorHAnsi" w:hAnsiTheme="minorHAnsi" w:cs="Arial"/>
                <w:color w:val="000000"/>
                <w:sz w:val="22"/>
                <w:szCs w:val="22"/>
                <w:lang w:val="nl-NL"/>
              </w:rPr>
              <w:t>recycled</w:t>
            </w:r>
            <w:proofErr w:type="spellEnd"/>
          </w:p>
          <w:p w:rsidR="00D22086" w:rsidRPr="00EE3F04" w:rsidRDefault="00D22086" w:rsidP="00DA4818">
            <w:pPr>
              <w:widowControl/>
              <w:autoSpaceDE/>
              <w:autoSpaceDN/>
              <w:adjustRightInd/>
              <w:rPr>
                <w:rFonts w:asciiTheme="minorHAnsi" w:hAnsiTheme="minorHAnsi"/>
                <w:sz w:val="22"/>
                <w:szCs w:val="22"/>
                <w:lang w:val="nl-BE"/>
              </w:rPr>
            </w:pPr>
            <w:r w:rsidRPr="00EE3F04">
              <w:rPr>
                <w:rFonts w:asciiTheme="minorHAnsi" w:hAnsiTheme="minorHAnsi" w:cs="Arial"/>
                <w:color w:val="000000"/>
                <w:sz w:val="22"/>
                <w:szCs w:val="22"/>
                <w:lang w:val="nl-NL"/>
              </w:rPr>
              <w:lastRenderedPageBreak/>
              <w:t xml:space="preserve">Polyester </w:t>
            </w:r>
            <w:proofErr w:type="spellStart"/>
            <w:r w:rsidRPr="00EE3F04">
              <w:rPr>
                <w:rFonts w:asciiTheme="minorHAnsi" w:hAnsiTheme="minorHAnsi" w:cs="Arial"/>
                <w:color w:val="000000"/>
                <w:sz w:val="22"/>
                <w:szCs w:val="22"/>
                <w:lang w:val="nl-NL"/>
              </w:rPr>
              <w:t>softback</w:t>
            </w:r>
            <w:proofErr w:type="spellEnd"/>
          </w:p>
        </w:tc>
      </w:tr>
      <w:tr w:rsidR="00D22086" w:rsidRPr="00EE3F04" w:rsidTr="00DA4818">
        <w:tc>
          <w:tcPr>
            <w:tcW w:w="2098" w:type="dxa"/>
          </w:tcPr>
          <w:p w:rsidR="00D22086" w:rsidRPr="00EE3F04" w:rsidRDefault="00630652" w:rsidP="00DA4818">
            <w:pPr>
              <w:widowControl/>
              <w:autoSpaceDE/>
              <w:autoSpaceDN/>
              <w:adjustRightInd/>
              <w:rPr>
                <w:rFonts w:asciiTheme="minorHAnsi" w:hAnsiTheme="minorHAnsi" w:cs="Arial"/>
                <w:sz w:val="22"/>
                <w:szCs w:val="22"/>
                <w:lang w:val="nl-NL"/>
              </w:rPr>
            </w:pPr>
            <w:r w:rsidRPr="00EE3F04">
              <w:rPr>
                <w:rFonts w:asciiTheme="minorHAnsi" w:hAnsiTheme="minorHAnsi"/>
                <w:sz w:val="22"/>
                <w:szCs w:val="22"/>
              </w:rPr>
              <w:lastRenderedPageBreak/>
              <w:t>Dossier</w:t>
            </w:r>
          </w:p>
        </w:tc>
        <w:tc>
          <w:tcPr>
            <w:tcW w:w="1701" w:type="dxa"/>
          </w:tcPr>
          <w:p w:rsidR="00D22086" w:rsidRPr="00EE3F04" w:rsidRDefault="00D22086" w:rsidP="00DA4818">
            <w:pPr>
              <w:widowControl/>
              <w:autoSpaceDE/>
              <w:autoSpaceDN/>
              <w:adjustRightInd/>
              <w:rPr>
                <w:rFonts w:asciiTheme="minorHAnsi" w:hAnsiTheme="minorHAnsi" w:cs="Arial"/>
                <w:color w:val="000000"/>
                <w:sz w:val="22"/>
                <w:szCs w:val="22"/>
                <w:lang w:val="nl-NL"/>
              </w:rPr>
            </w:pPr>
          </w:p>
        </w:tc>
        <w:tc>
          <w:tcPr>
            <w:tcW w:w="1868" w:type="dxa"/>
          </w:tcPr>
          <w:p w:rsidR="00D22086" w:rsidRPr="00EE3F04" w:rsidRDefault="00D22086" w:rsidP="00DA4818">
            <w:pPr>
              <w:widowControl/>
              <w:autoSpaceDE/>
              <w:autoSpaceDN/>
              <w:adjustRightInd/>
              <w:rPr>
                <w:rFonts w:asciiTheme="minorHAnsi" w:hAnsiTheme="minorHAnsi" w:cs="Arial"/>
                <w:color w:val="000000"/>
                <w:sz w:val="22"/>
                <w:szCs w:val="22"/>
                <w:lang w:val="nl-NL"/>
              </w:rPr>
            </w:pPr>
          </w:p>
        </w:tc>
        <w:tc>
          <w:tcPr>
            <w:tcW w:w="5503" w:type="dxa"/>
            <w:gridSpan w:val="3"/>
          </w:tcPr>
          <w:p w:rsidR="00D22086" w:rsidRPr="00EE3F04" w:rsidRDefault="00EE3F04" w:rsidP="00EE3F04">
            <w:pPr>
              <w:widowControl/>
              <w:autoSpaceDE/>
              <w:autoSpaceDN/>
              <w:adjustRightInd/>
              <w:rPr>
                <w:rFonts w:asciiTheme="minorHAnsi" w:hAnsiTheme="minorHAnsi" w:cs="Arial"/>
                <w:color w:val="000000"/>
                <w:sz w:val="22"/>
                <w:szCs w:val="22"/>
                <w:lang w:val="nl-NL"/>
              </w:rPr>
            </w:pPr>
            <w:proofErr w:type="spellStart"/>
            <w:r w:rsidRPr="00EE3F04">
              <w:rPr>
                <w:rFonts w:asciiTheme="minorHAnsi" w:hAnsiTheme="minorHAnsi" w:cs="Arial"/>
                <w:color w:val="000000"/>
                <w:sz w:val="22"/>
                <w:szCs w:val="22"/>
                <w:lang w:val="nl-NL"/>
              </w:rPr>
              <w:t>Bitume</w:t>
            </w:r>
            <w:proofErr w:type="spellEnd"/>
            <w:r w:rsidR="00D22086" w:rsidRPr="00EE3F04">
              <w:rPr>
                <w:rFonts w:asciiTheme="minorHAnsi" w:hAnsiTheme="minorHAnsi" w:cs="Arial"/>
                <w:color w:val="000000"/>
                <w:sz w:val="22"/>
                <w:szCs w:val="22"/>
                <w:lang w:val="nl-NL"/>
              </w:rPr>
              <w:t xml:space="preserve"> </w:t>
            </w:r>
            <w:r w:rsidRPr="00EE3F04">
              <w:rPr>
                <w:rFonts w:asciiTheme="minorHAnsi" w:hAnsiTheme="minorHAnsi" w:cs="Arial"/>
                <w:color w:val="000000"/>
                <w:sz w:val="22"/>
                <w:szCs w:val="22"/>
                <w:lang w:val="nl-NL"/>
              </w:rPr>
              <w:t xml:space="preserve">&amp; </w:t>
            </w:r>
            <w:proofErr w:type="spellStart"/>
            <w:r w:rsidRPr="00EE3F04">
              <w:rPr>
                <w:rFonts w:asciiTheme="minorHAnsi" w:hAnsiTheme="minorHAnsi" w:cs="Arial"/>
                <w:color w:val="000000"/>
                <w:sz w:val="22"/>
                <w:szCs w:val="22"/>
                <w:lang w:val="nl-NL"/>
              </w:rPr>
              <w:t>flocons</w:t>
            </w:r>
            <w:proofErr w:type="spellEnd"/>
            <w:r w:rsidR="00D22086" w:rsidRPr="00EE3F04">
              <w:rPr>
                <w:rFonts w:asciiTheme="minorHAnsi" w:hAnsiTheme="minorHAnsi" w:cs="Arial"/>
                <w:color w:val="000000"/>
                <w:sz w:val="22"/>
                <w:szCs w:val="22"/>
                <w:lang w:val="nl-NL"/>
              </w:rPr>
              <w:t xml:space="preserve"> polyester</w:t>
            </w:r>
          </w:p>
        </w:tc>
        <w:tc>
          <w:tcPr>
            <w:tcW w:w="1839" w:type="dxa"/>
            <w:vMerge/>
          </w:tcPr>
          <w:p w:rsidR="00D22086" w:rsidRPr="00EE3F04" w:rsidRDefault="00D22086" w:rsidP="00DA4818">
            <w:pPr>
              <w:widowControl/>
              <w:autoSpaceDE/>
              <w:autoSpaceDN/>
              <w:adjustRightInd/>
              <w:rPr>
                <w:rFonts w:asciiTheme="minorHAnsi" w:hAnsiTheme="minorHAnsi"/>
                <w:sz w:val="22"/>
                <w:szCs w:val="22"/>
                <w:lang w:val="nl-BE"/>
              </w:rPr>
            </w:pPr>
          </w:p>
        </w:tc>
      </w:tr>
      <w:tr w:rsidR="00D22086" w:rsidRPr="00EE3F04" w:rsidTr="00DA4818">
        <w:tc>
          <w:tcPr>
            <w:tcW w:w="2098" w:type="dxa"/>
          </w:tcPr>
          <w:p w:rsidR="00D22086" w:rsidRPr="00EE3F04" w:rsidRDefault="00630652" w:rsidP="00DA4818">
            <w:pPr>
              <w:widowControl/>
              <w:autoSpaceDE/>
              <w:autoSpaceDN/>
              <w:adjustRightInd/>
              <w:rPr>
                <w:rFonts w:asciiTheme="minorHAnsi" w:hAnsiTheme="minorHAnsi" w:cs="Arial"/>
                <w:color w:val="000000"/>
                <w:sz w:val="22"/>
                <w:szCs w:val="22"/>
                <w:lang w:val="fr-BE"/>
              </w:rPr>
            </w:pPr>
            <w:r w:rsidRPr="00EE3F04">
              <w:rPr>
                <w:rFonts w:asciiTheme="minorHAnsi" w:hAnsiTheme="minorHAnsi"/>
                <w:sz w:val="22"/>
                <w:szCs w:val="22"/>
                <w:lang w:val="fr-BE"/>
              </w:rPr>
              <w:t>Résistance à la chaise à roulettes</w:t>
            </w:r>
          </w:p>
        </w:tc>
        <w:tc>
          <w:tcPr>
            <w:tcW w:w="1701" w:type="dxa"/>
          </w:tcPr>
          <w:p w:rsidR="00D22086" w:rsidRPr="00EE3F04" w:rsidRDefault="00D22086" w:rsidP="00DA4818">
            <w:pPr>
              <w:widowControl/>
              <w:autoSpaceDE/>
              <w:autoSpaceDN/>
              <w:adjustRightInd/>
              <w:rPr>
                <w:rFonts w:asciiTheme="minorHAnsi" w:hAnsiTheme="minorHAnsi" w:cs="Arial"/>
                <w:color w:val="000000"/>
                <w:sz w:val="22"/>
                <w:szCs w:val="22"/>
                <w:lang w:val="nl-NL"/>
              </w:rPr>
            </w:pPr>
            <w:r w:rsidRPr="00EE3F04">
              <w:rPr>
                <w:rFonts w:asciiTheme="minorHAnsi" w:hAnsiTheme="minorHAnsi" w:cs="Arial"/>
                <w:color w:val="000000"/>
                <w:sz w:val="22"/>
                <w:szCs w:val="22"/>
                <w:lang w:val="nl-NL"/>
              </w:rPr>
              <w:t>EN 660-2</w:t>
            </w:r>
          </w:p>
        </w:tc>
        <w:tc>
          <w:tcPr>
            <w:tcW w:w="1868" w:type="dxa"/>
          </w:tcPr>
          <w:p w:rsidR="00D22086" w:rsidRPr="00EE3F04" w:rsidRDefault="00403C98" w:rsidP="00DA4818">
            <w:pPr>
              <w:widowControl/>
              <w:autoSpaceDE/>
              <w:autoSpaceDN/>
              <w:adjustRightInd/>
              <w:rPr>
                <w:rFonts w:asciiTheme="minorHAnsi" w:hAnsiTheme="minorHAnsi" w:cs="Arial"/>
                <w:color w:val="000000"/>
                <w:sz w:val="22"/>
                <w:szCs w:val="22"/>
                <w:lang w:val="nl-NL"/>
              </w:rPr>
            </w:pPr>
            <w:r>
              <w:rPr>
                <w:rFonts w:asciiTheme="minorHAnsi" w:hAnsiTheme="minorHAnsi" w:cs="Arial"/>
                <w:color w:val="000000"/>
                <w:sz w:val="22"/>
                <w:szCs w:val="22"/>
                <w:lang w:val="nl-NL"/>
              </w:rPr>
              <w:t>Grou</w:t>
            </w:r>
            <w:r w:rsidR="00D22086" w:rsidRPr="00EE3F04">
              <w:rPr>
                <w:rFonts w:asciiTheme="minorHAnsi" w:hAnsiTheme="minorHAnsi" w:cs="Arial"/>
                <w:color w:val="000000"/>
                <w:sz w:val="22"/>
                <w:szCs w:val="22"/>
                <w:lang w:val="nl-NL"/>
              </w:rPr>
              <w:t>p</w:t>
            </w:r>
            <w:r>
              <w:rPr>
                <w:rFonts w:asciiTheme="minorHAnsi" w:hAnsiTheme="minorHAnsi" w:cs="Arial"/>
                <w:color w:val="000000"/>
                <w:sz w:val="22"/>
                <w:szCs w:val="22"/>
                <w:lang w:val="nl-NL"/>
              </w:rPr>
              <w:t>e</w:t>
            </w:r>
            <w:r w:rsidR="00D22086" w:rsidRPr="00EE3F04">
              <w:rPr>
                <w:rFonts w:asciiTheme="minorHAnsi" w:hAnsiTheme="minorHAnsi" w:cs="Arial"/>
                <w:color w:val="000000"/>
                <w:sz w:val="22"/>
                <w:szCs w:val="22"/>
                <w:lang w:val="nl-NL"/>
              </w:rPr>
              <w:t xml:space="preserve"> T</w:t>
            </w:r>
          </w:p>
        </w:tc>
        <w:tc>
          <w:tcPr>
            <w:tcW w:w="1833" w:type="dxa"/>
          </w:tcPr>
          <w:p w:rsidR="00D22086" w:rsidRPr="00EE3F04" w:rsidRDefault="00D22086" w:rsidP="00DA4818">
            <w:pPr>
              <w:widowControl/>
              <w:autoSpaceDE/>
              <w:autoSpaceDN/>
              <w:adjustRightInd/>
              <w:rPr>
                <w:rFonts w:asciiTheme="minorHAnsi" w:hAnsiTheme="minorHAnsi" w:cs="Arial"/>
                <w:color w:val="000000"/>
                <w:sz w:val="22"/>
                <w:szCs w:val="22"/>
                <w:lang w:val="nl-NL"/>
              </w:rPr>
            </w:pPr>
          </w:p>
        </w:tc>
        <w:tc>
          <w:tcPr>
            <w:tcW w:w="1834" w:type="dxa"/>
          </w:tcPr>
          <w:p w:rsidR="00D22086" w:rsidRPr="00EE3F04" w:rsidRDefault="00D22086" w:rsidP="00DA4818">
            <w:pPr>
              <w:widowControl/>
              <w:autoSpaceDE/>
              <w:autoSpaceDN/>
              <w:adjustRightInd/>
              <w:rPr>
                <w:rFonts w:asciiTheme="minorHAnsi" w:hAnsiTheme="minorHAnsi" w:cs="Arial"/>
                <w:color w:val="000000"/>
                <w:sz w:val="22"/>
                <w:szCs w:val="22"/>
                <w:lang w:val="nl-NL"/>
              </w:rPr>
            </w:pPr>
          </w:p>
        </w:tc>
        <w:tc>
          <w:tcPr>
            <w:tcW w:w="1836" w:type="dxa"/>
          </w:tcPr>
          <w:p w:rsidR="00D22086" w:rsidRPr="00EE3F04" w:rsidRDefault="00D22086" w:rsidP="00DA4818">
            <w:pPr>
              <w:widowControl/>
              <w:autoSpaceDE/>
              <w:autoSpaceDN/>
              <w:adjustRightInd/>
              <w:rPr>
                <w:rFonts w:asciiTheme="minorHAnsi" w:hAnsiTheme="minorHAnsi" w:cs="Arial"/>
                <w:color w:val="000000"/>
                <w:sz w:val="22"/>
                <w:szCs w:val="22"/>
                <w:lang w:val="nl-NL"/>
              </w:rPr>
            </w:pPr>
          </w:p>
        </w:tc>
        <w:tc>
          <w:tcPr>
            <w:tcW w:w="1839" w:type="dxa"/>
          </w:tcPr>
          <w:p w:rsidR="00D22086" w:rsidRPr="00EE3F04" w:rsidRDefault="00D22086" w:rsidP="00DA4818">
            <w:pPr>
              <w:widowControl/>
              <w:autoSpaceDE/>
              <w:autoSpaceDN/>
              <w:adjustRightInd/>
              <w:rPr>
                <w:rFonts w:asciiTheme="minorHAnsi" w:hAnsiTheme="minorHAnsi"/>
                <w:sz w:val="22"/>
                <w:szCs w:val="22"/>
                <w:lang w:val="nl-BE"/>
              </w:rPr>
            </w:pPr>
          </w:p>
        </w:tc>
      </w:tr>
      <w:tr w:rsidR="00D22086" w:rsidRPr="00EE3F04" w:rsidTr="00DA4818">
        <w:tc>
          <w:tcPr>
            <w:tcW w:w="2098" w:type="dxa"/>
          </w:tcPr>
          <w:p w:rsidR="00D22086" w:rsidRPr="00EE3F04" w:rsidRDefault="00EE3F04" w:rsidP="00DA4818">
            <w:pPr>
              <w:widowControl/>
              <w:autoSpaceDE/>
              <w:autoSpaceDN/>
              <w:adjustRightInd/>
              <w:rPr>
                <w:rFonts w:asciiTheme="minorHAnsi" w:hAnsiTheme="minorHAnsi" w:cs="Arial"/>
                <w:color w:val="000000"/>
                <w:sz w:val="22"/>
                <w:szCs w:val="22"/>
                <w:lang w:val="nl-NL"/>
              </w:rPr>
            </w:pPr>
            <w:proofErr w:type="spellStart"/>
            <w:r w:rsidRPr="00EE3F04">
              <w:rPr>
                <w:rFonts w:asciiTheme="minorHAnsi" w:hAnsiTheme="minorHAnsi" w:cs="Arial"/>
                <w:color w:val="000000"/>
                <w:sz w:val="22"/>
                <w:szCs w:val="22"/>
                <w:lang w:val="nl-NL"/>
              </w:rPr>
              <w:t>Résistance</w:t>
            </w:r>
            <w:proofErr w:type="spellEnd"/>
            <w:r w:rsidRPr="00EE3F04">
              <w:rPr>
                <w:rFonts w:asciiTheme="minorHAnsi" w:hAnsiTheme="minorHAnsi" w:cs="Arial"/>
                <w:color w:val="000000"/>
                <w:sz w:val="22"/>
                <w:szCs w:val="22"/>
                <w:lang w:val="nl-NL"/>
              </w:rPr>
              <w:t xml:space="preserve"> au </w:t>
            </w:r>
            <w:proofErr w:type="spellStart"/>
            <w:r w:rsidRPr="00EE3F04">
              <w:rPr>
                <w:rFonts w:asciiTheme="minorHAnsi" w:hAnsiTheme="minorHAnsi" w:cs="Arial"/>
                <w:color w:val="000000"/>
                <w:sz w:val="22"/>
                <w:szCs w:val="22"/>
                <w:lang w:val="nl-NL"/>
              </w:rPr>
              <w:t>glissement</w:t>
            </w:r>
            <w:proofErr w:type="spellEnd"/>
          </w:p>
        </w:tc>
        <w:tc>
          <w:tcPr>
            <w:tcW w:w="1701" w:type="dxa"/>
          </w:tcPr>
          <w:p w:rsidR="00D22086" w:rsidRPr="00EE3F04" w:rsidRDefault="00D22086" w:rsidP="00DA4818">
            <w:pPr>
              <w:widowControl/>
              <w:autoSpaceDE/>
              <w:autoSpaceDN/>
              <w:adjustRightInd/>
              <w:rPr>
                <w:rFonts w:asciiTheme="minorHAnsi" w:hAnsiTheme="minorHAnsi" w:cs="Arial"/>
                <w:color w:val="000000"/>
                <w:sz w:val="22"/>
                <w:szCs w:val="22"/>
                <w:lang w:val="nl-NL"/>
              </w:rPr>
            </w:pPr>
            <w:r w:rsidRPr="00EE3F04">
              <w:rPr>
                <w:rFonts w:asciiTheme="minorHAnsi" w:hAnsiTheme="minorHAnsi" w:cs="Arial"/>
                <w:sz w:val="22"/>
                <w:szCs w:val="22"/>
                <w:lang w:val="nl-BE"/>
              </w:rPr>
              <w:t>DI</w:t>
            </w:r>
            <w:r w:rsidRPr="00EE3F04">
              <w:rPr>
                <w:rFonts w:asciiTheme="minorHAnsi" w:hAnsiTheme="minorHAnsi" w:cs="Arial"/>
                <w:sz w:val="22"/>
                <w:szCs w:val="22"/>
              </w:rPr>
              <w:t>N 51130</w:t>
            </w:r>
          </w:p>
        </w:tc>
        <w:tc>
          <w:tcPr>
            <w:tcW w:w="1868" w:type="dxa"/>
          </w:tcPr>
          <w:p w:rsidR="00D22086" w:rsidRPr="00EE3F04" w:rsidRDefault="00D22086" w:rsidP="00DA4818">
            <w:pPr>
              <w:widowControl/>
              <w:autoSpaceDE/>
              <w:autoSpaceDN/>
              <w:adjustRightInd/>
              <w:rPr>
                <w:rFonts w:asciiTheme="minorHAnsi" w:hAnsiTheme="minorHAnsi" w:cs="Arial"/>
                <w:color w:val="000000"/>
                <w:sz w:val="22"/>
                <w:szCs w:val="22"/>
                <w:lang w:val="nl-NL"/>
              </w:rPr>
            </w:pPr>
            <w:r w:rsidRPr="00EE3F04">
              <w:rPr>
                <w:rFonts w:asciiTheme="minorHAnsi" w:hAnsiTheme="minorHAnsi" w:cs="Arial"/>
                <w:color w:val="000000"/>
                <w:sz w:val="22"/>
                <w:szCs w:val="22"/>
                <w:lang w:val="nl-NL"/>
              </w:rPr>
              <w:t>R10</w:t>
            </w:r>
          </w:p>
        </w:tc>
        <w:tc>
          <w:tcPr>
            <w:tcW w:w="1833" w:type="dxa"/>
          </w:tcPr>
          <w:p w:rsidR="00D22086" w:rsidRPr="00EE3F04" w:rsidRDefault="00D22086" w:rsidP="00DA4818">
            <w:pPr>
              <w:widowControl/>
              <w:autoSpaceDE/>
              <w:autoSpaceDN/>
              <w:adjustRightInd/>
              <w:rPr>
                <w:rFonts w:asciiTheme="minorHAnsi" w:hAnsiTheme="minorHAnsi" w:cs="Arial"/>
                <w:color w:val="000000"/>
                <w:sz w:val="22"/>
                <w:szCs w:val="22"/>
                <w:lang w:val="nl-NL"/>
              </w:rPr>
            </w:pPr>
          </w:p>
        </w:tc>
        <w:tc>
          <w:tcPr>
            <w:tcW w:w="1834" w:type="dxa"/>
          </w:tcPr>
          <w:p w:rsidR="00D22086" w:rsidRPr="00EE3F04" w:rsidRDefault="00D22086" w:rsidP="00DA4818">
            <w:pPr>
              <w:widowControl/>
              <w:autoSpaceDE/>
              <w:autoSpaceDN/>
              <w:adjustRightInd/>
              <w:rPr>
                <w:rFonts w:asciiTheme="minorHAnsi" w:hAnsiTheme="minorHAnsi" w:cs="Arial"/>
                <w:color w:val="000000"/>
                <w:sz w:val="22"/>
                <w:szCs w:val="22"/>
                <w:lang w:val="nl-NL"/>
              </w:rPr>
            </w:pPr>
          </w:p>
        </w:tc>
        <w:tc>
          <w:tcPr>
            <w:tcW w:w="1836" w:type="dxa"/>
          </w:tcPr>
          <w:p w:rsidR="00D22086" w:rsidRPr="00EE3F04" w:rsidRDefault="00D22086" w:rsidP="00DA4818">
            <w:pPr>
              <w:widowControl/>
              <w:autoSpaceDE/>
              <w:autoSpaceDN/>
              <w:adjustRightInd/>
              <w:rPr>
                <w:rFonts w:asciiTheme="minorHAnsi" w:hAnsiTheme="minorHAnsi" w:cs="Arial"/>
                <w:color w:val="000000"/>
                <w:sz w:val="22"/>
                <w:szCs w:val="22"/>
                <w:lang w:val="nl-NL"/>
              </w:rPr>
            </w:pPr>
          </w:p>
        </w:tc>
        <w:tc>
          <w:tcPr>
            <w:tcW w:w="1839" w:type="dxa"/>
          </w:tcPr>
          <w:p w:rsidR="00D22086" w:rsidRPr="00EE3F04" w:rsidRDefault="00D22086" w:rsidP="00DA4818">
            <w:pPr>
              <w:widowControl/>
              <w:autoSpaceDE/>
              <w:autoSpaceDN/>
              <w:adjustRightInd/>
              <w:rPr>
                <w:rFonts w:asciiTheme="minorHAnsi" w:hAnsiTheme="minorHAnsi"/>
                <w:sz w:val="22"/>
                <w:szCs w:val="22"/>
                <w:lang w:val="nl-BE"/>
              </w:rPr>
            </w:pPr>
          </w:p>
        </w:tc>
      </w:tr>
      <w:tr w:rsidR="00D22086" w:rsidRPr="00EE3F04" w:rsidTr="00DA4818">
        <w:tc>
          <w:tcPr>
            <w:tcW w:w="2098" w:type="dxa"/>
          </w:tcPr>
          <w:p w:rsidR="00D22086" w:rsidRPr="00EE3F04" w:rsidRDefault="00EE3F04" w:rsidP="00DA4818">
            <w:pPr>
              <w:widowControl/>
              <w:autoSpaceDE/>
              <w:autoSpaceDN/>
              <w:adjustRightInd/>
              <w:rPr>
                <w:rFonts w:asciiTheme="minorHAnsi" w:hAnsiTheme="minorHAnsi" w:cs="Arial"/>
                <w:color w:val="000000"/>
                <w:sz w:val="22"/>
                <w:szCs w:val="22"/>
                <w:lang w:val="nl-NL"/>
              </w:rPr>
            </w:pPr>
            <w:proofErr w:type="spellStart"/>
            <w:r w:rsidRPr="00EE3F04">
              <w:rPr>
                <w:rFonts w:asciiTheme="minorHAnsi" w:hAnsiTheme="minorHAnsi" w:cs="Arial"/>
                <w:color w:val="000000"/>
                <w:sz w:val="22"/>
                <w:szCs w:val="22"/>
                <w:lang w:val="nl-NL"/>
              </w:rPr>
              <w:t>Résistance</w:t>
            </w:r>
            <w:proofErr w:type="spellEnd"/>
            <w:r w:rsidRPr="00EE3F04">
              <w:rPr>
                <w:rFonts w:asciiTheme="minorHAnsi" w:hAnsiTheme="minorHAnsi" w:cs="Arial"/>
                <w:color w:val="000000"/>
                <w:sz w:val="22"/>
                <w:szCs w:val="22"/>
                <w:lang w:val="nl-NL"/>
              </w:rPr>
              <w:t xml:space="preserve"> au </w:t>
            </w:r>
            <w:proofErr w:type="spellStart"/>
            <w:r w:rsidRPr="00EE3F04">
              <w:rPr>
                <w:rFonts w:asciiTheme="minorHAnsi" w:hAnsiTheme="minorHAnsi" w:cs="Arial"/>
                <w:color w:val="000000"/>
                <w:sz w:val="22"/>
                <w:szCs w:val="22"/>
                <w:lang w:val="nl-NL"/>
              </w:rPr>
              <w:t>glissement</w:t>
            </w:r>
            <w:proofErr w:type="spellEnd"/>
          </w:p>
        </w:tc>
        <w:tc>
          <w:tcPr>
            <w:tcW w:w="1701" w:type="dxa"/>
          </w:tcPr>
          <w:p w:rsidR="00D22086" w:rsidRPr="00EE3F04" w:rsidRDefault="00D22086" w:rsidP="00DA4818">
            <w:pPr>
              <w:widowControl/>
              <w:autoSpaceDE/>
              <w:autoSpaceDN/>
              <w:adjustRightInd/>
              <w:rPr>
                <w:rFonts w:asciiTheme="minorHAnsi" w:hAnsiTheme="minorHAnsi" w:cs="Arial"/>
                <w:color w:val="000000"/>
                <w:sz w:val="22"/>
                <w:szCs w:val="22"/>
                <w:lang w:val="nl-NL"/>
              </w:rPr>
            </w:pPr>
            <w:r w:rsidRPr="00EE3F04">
              <w:rPr>
                <w:rFonts w:asciiTheme="minorHAnsi" w:hAnsiTheme="minorHAnsi" w:cs="Arial"/>
                <w:sz w:val="22"/>
                <w:szCs w:val="22"/>
              </w:rPr>
              <w:t>EN</w:t>
            </w:r>
            <w:r w:rsidRPr="00EE3F04">
              <w:rPr>
                <w:rFonts w:asciiTheme="minorHAnsi" w:hAnsiTheme="minorHAnsi"/>
                <w:sz w:val="22"/>
                <w:szCs w:val="22"/>
              </w:rPr>
              <w:t xml:space="preserve"> </w:t>
            </w:r>
            <w:r w:rsidRPr="00EE3F04">
              <w:rPr>
                <w:rFonts w:asciiTheme="minorHAnsi" w:hAnsiTheme="minorHAnsi" w:cs="Arial"/>
                <w:sz w:val="22"/>
                <w:szCs w:val="22"/>
              </w:rPr>
              <w:t>13893</w:t>
            </w:r>
          </w:p>
        </w:tc>
        <w:tc>
          <w:tcPr>
            <w:tcW w:w="1868" w:type="dxa"/>
          </w:tcPr>
          <w:p w:rsidR="00D22086" w:rsidRPr="00EE3F04" w:rsidRDefault="00D22086" w:rsidP="00DA4818">
            <w:pPr>
              <w:widowControl/>
              <w:autoSpaceDE/>
              <w:autoSpaceDN/>
              <w:adjustRightInd/>
              <w:rPr>
                <w:rFonts w:asciiTheme="minorHAnsi" w:hAnsiTheme="minorHAnsi" w:cs="Arial"/>
                <w:color w:val="000000"/>
                <w:sz w:val="22"/>
                <w:szCs w:val="22"/>
                <w:lang w:val="nl-NL"/>
              </w:rPr>
            </w:pPr>
          </w:p>
        </w:tc>
        <w:tc>
          <w:tcPr>
            <w:tcW w:w="7342" w:type="dxa"/>
            <w:gridSpan w:val="4"/>
          </w:tcPr>
          <w:p w:rsidR="00D22086" w:rsidRPr="00EE3F04" w:rsidRDefault="00D22086" w:rsidP="00DA4818">
            <w:pPr>
              <w:widowControl/>
              <w:autoSpaceDE/>
              <w:autoSpaceDN/>
              <w:adjustRightInd/>
              <w:rPr>
                <w:rFonts w:asciiTheme="minorHAnsi" w:hAnsiTheme="minorHAnsi"/>
                <w:sz w:val="22"/>
                <w:szCs w:val="22"/>
                <w:lang w:val="nl-BE"/>
              </w:rPr>
            </w:pPr>
            <w:r w:rsidRPr="00EE3F04">
              <w:rPr>
                <w:rFonts w:asciiTheme="minorHAnsi" w:hAnsiTheme="minorHAnsi" w:cs="Arial"/>
                <w:sz w:val="22"/>
                <w:szCs w:val="22"/>
              </w:rPr>
              <w:t>DS - µ ≥ 0,30</w:t>
            </w:r>
          </w:p>
        </w:tc>
      </w:tr>
      <w:tr w:rsidR="00D22086" w:rsidRPr="00EE3F04" w:rsidTr="00DA4818">
        <w:tc>
          <w:tcPr>
            <w:tcW w:w="2098" w:type="dxa"/>
          </w:tcPr>
          <w:p w:rsidR="00D22086" w:rsidRPr="00EE3F04" w:rsidRDefault="00630652" w:rsidP="00DA4818">
            <w:pPr>
              <w:widowControl/>
              <w:autoSpaceDE/>
              <w:autoSpaceDN/>
              <w:adjustRightInd/>
              <w:rPr>
                <w:rFonts w:asciiTheme="minorHAnsi" w:hAnsiTheme="minorHAnsi" w:cs="Arial"/>
                <w:color w:val="000000"/>
                <w:sz w:val="22"/>
                <w:szCs w:val="22"/>
                <w:lang w:val="nl-NL"/>
              </w:rPr>
            </w:pPr>
            <w:proofErr w:type="spellStart"/>
            <w:r w:rsidRPr="00EE3F04">
              <w:rPr>
                <w:rFonts w:asciiTheme="minorHAnsi" w:hAnsiTheme="minorHAnsi"/>
                <w:sz w:val="22"/>
                <w:szCs w:val="22"/>
              </w:rPr>
              <w:t>Réduction</w:t>
            </w:r>
            <w:proofErr w:type="spellEnd"/>
            <w:r w:rsidRPr="00EE3F04">
              <w:rPr>
                <w:rFonts w:asciiTheme="minorHAnsi" w:hAnsiTheme="minorHAnsi"/>
                <w:sz w:val="22"/>
                <w:szCs w:val="22"/>
              </w:rPr>
              <w:t xml:space="preserve"> des </w:t>
            </w:r>
            <w:proofErr w:type="spellStart"/>
            <w:r w:rsidRPr="00EE3F04">
              <w:rPr>
                <w:rFonts w:asciiTheme="minorHAnsi" w:hAnsiTheme="minorHAnsi"/>
                <w:sz w:val="22"/>
                <w:szCs w:val="22"/>
              </w:rPr>
              <w:t>bruîts</w:t>
            </w:r>
            <w:proofErr w:type="spellEnd"/>
            <w:r w:rsidRPr="00EE3F04">
              <w:rPr>
                <w:rFonts w:asciiTheme="minorHAnsi" w:hAnsiTheme="minorHAnsi"/>
                <w:sz w:val="22"/>
                <w:szCs w:val="22"/>
              </w:rPr>
              <w:t xml:space="preserve"> </w:t>
            </w:r>
            <w:proofErr w:type="spellStart"/>
            <w:r w:rsidRPr="00EE3F04">
              <w:rPr>
                <w:rFonts w:asciiTheme="minorHAnsi" w:hAnsiTheme="minorHAnsi"/>
                <w:sz w:val="22"/>
                <w:szCs w:val="22"/>
              </w:rPr>
              <w:t>d’impact</w:t>
            </w:r>
            <w:proofErr w:type="spellEnd"/>
          </w:p>
        </w:tc>
        <w:tc>
          <w:tcPr>
            <w:tcW w:w="1701" w:type="dxa"/>
          </w:tcPr>
          <w:p w:rsidR="00D22086" w:rsidRPr="00EE3F04" w:rsidRDefault="00D22086" w:rsidP="00DA4818">
            <w:pPr>
              <w:pStyle w:val="TxBrp4"/>
              <w:spacing w:line="240" w:lineRule="auto"/>
              <w:rPr>
                <w:rFonts w:asciiTheme="minorHAnsi" w:hAnsiTheme="minorHAnsi" w:cs="Arial"/>
                <w:sz w:val="22"/>
                <w:szCs w:val="22"/>
              </w:rPr>
            </w:pPr>
            <w:r w:rsidRPr="00EE3F04">
              <w:rPr>
                <w:rFonts w:asciiTheme="minorHAnsi" w:hAnsiTheme="minorHAnsi" w:cs="Arial"/>
                <w:sz w:val="22"/>
                <w:szCs w:val="22"/>
              </w:rPr>
              <w:t>EN ISO 717-2</w:t>
            </w:r>
          </w:p>
          <w:p w:rsidR="00D22086" w:rsidRPr="00EE3F04" w:rsidRDefault="00D22086" w:rsidP="00DA4818">
            <w:pPr>
              <w:widowControl/>
              <w:autoSpaceDE/>
              <w:autoSpaceDN/>
              <w:adjustRightInd/>
              <w:rPr>
                <w:rFonts w:asciiTheme="minorHAnsi" w:hAnsiTheme="minorHAnsi" w:cs="Arial"/>
                <w:color w:val="000000"/>
                <w:sz w:val="22"/>
                <w:szCs w:val="22"/>
                <w:lang w:val="nl-NL"/>
              </w:rPr>
            </w:pPr>
            <w:r w:rsidRPr="00EE3F04">
              <w:rPr>
                <w:rFonts w:asciiTheme="minorHAnsi" w:hAnsiTheme="minorHAnsi" w:cs="Arial"/>
                <w:sz w:val="22"/>
                <w:szCs w:val="22"/>
              </w:rPr>
              <w:t>ISO 10140-3</w:t>
            </w:r>
          </w:p>
        </w:tc>
        <w:tc>
          <w:tcPr>
            <w:tcW w:w="1868" w:type="dxa"/>
          </w:tcPr>
          <w:p w:rsidR="00D22086" w:rsidRPr="00EE3F04" w:rsidRDefault="00D22086" w:rsidP="00DA4818">
            <w:pPr>
              <w:widowControl/>
              <w:autoSpaceDE/>
              <w:autoSpaceDN/>
              <w:adjustRightInd/>
              <w:rPr>
                <w:rFonts w:asciiTheme="minorHAnsi" w:hAnsiTheme="minorHAnsi" w:cs="Arial"/>
                <w:color w:val="000000"/>
                <w:sz w:val="22"/>
                <w:szCs w:val="22"/>
                <w:lang w:val="nl-NL"/>
              </w:rPr>
            </w:pPr>
            <w:r w:rsidRPr="00EE3F04">
              <w:rPr>
                <w:rFonts w:asciiTheme="minorHAnsi" w:hAnsiTheme="minorHAnsi" w:cs="Arial"/>
                <w:sz w:val="22"/>
                <w:szCs w:val="22"/>
              </w:rPr>
              <w:t>14 dB</w:t>
            </w:r>
          </w:p>
        </w:tc>
        <w:tc>
          <w:tcPr>
            <w:tcW w:w="1833" w:type="dxa"/>
          </w:tcPr>
          <w:p w:rsidR="00D22086" w:rsidRPr="00EE3F04" w:rsidRDefault="00D22086" w:rsidP="00DA4818">
            <w:pPr>
              <w:widowControl/>
              <w:autoSpaceDE/>
              <w:autoSpaceDN/>
              <w:adjustRightInd/>
              <w:rPr>
                <w:rFonts w:asciiTheme="minorHAnsi" w:hAnsiTheme="minorHAnsi" w:cs="Arial"/>
                <w:color w:val="000000"/>
                <w:sz w:val="22"/>
                <w:szCs w:val="22"/>
                <w:lang w:val="nl-NL"/>
              </w:rPr>
            </w:pPr>
            <w:r w:rsidRPr="00EE3F04">
              <w:rPr>
                <w:rFonts w:asciiTheme="minorHAnsi" w:hAnsiTheme="minorHAnsi" w:cs="Arial"/>
                <w:sz w:val="22"/>
                <w:szCs w:val="22"/>
              </w:rPr>
              <w:t>28 dB</w:t>
            </w:r>
          </w:p>
        </w:tc>
        <w:tc>
          <w:tcPr>
            <w:tcW w:w="1834" w:type="dxa"/>
          </w:tcPr>
          <w:p w:rsidR="00D22086" w:rsidRPr="00EE3F04" w:rsidRDefault="00D22086" w:rsidP="00DA4818">
            <w:pPr>
              <w:widowControl/>
              <w:autoSpaceDE/>
              <w:autoSpaceDN/>
              <w:adjustRightInd/>
              <w:rPr>
                <w:rFonts w:asciiTheme="minorHAnsi" w:hAnsiTheme="minorHAnsi" w:cs="Arial"/>
                <w:color w:val="000000"/>
                <w:sz w:val="22"/>
                <w:szCs w:val="22"/>
                <w:lang w:val="nl-NL"/>
              </w:rPr>
            </w:pPr>
            <w:r w:rsidRPr="00EE3F04">
              <w:rPr>
                <w:rFonts w:asciiTheme="minorHAnsi" w:hAnsiTheme="minorHAnsi" w:cs="Arial"/>
                <w:sz w:val="22"/>
                <w:szCs w:val="22"/>
              </w:rPr>
              <w:t>26 dB</w:t>
            </w:r>
          </w:p>
        </w:tc>
        <w:tc>
          <w:tcPr>
            <w:tcW w:w="1836" w:type="dxa"/>
          </w:tcPr>
          <w:p w:rsidR="00D22086" w:rsidRPr="00EE3F04" w:rsidRDefault="00D22086" w:rsidP="00DA4818">
            <w:pPr>
              <w:widowControl/>
              <w:autoSpaceDE/>
              <w:autoSpaceDN/>
              <w:adjustRightInd/>
              <w:rPr>
                <w:rFonts w:asciiTheme="minorHAnsi" w:hAnsiTheme="minorHAnsi" w:cs="Arial"/>
                <w:color w:val="000000"/>
                <w:sz w:val="22"/>
                <w:szCs w:val="22"/>
                <w:lang w:val="nl-NL"/>
              </w:rPr>
            </w:pPr>
            <w:r w:rsidRPr="00EE3F04">
              <w:rPr>
                <w:rFonts w:asciiTheme="minorHAnsi" w:hAnsiTheme="minorHAnsi" w:cs="Arial"/>
                <w:sz w:val="22"/>
                <w:szCs w:val="22"/>
              </w:rPr>
              <w:t>29 dB</w:t>
            </w:r>
          </w:p>
        </w:tc>
        <w:tc>
          <w:tcPr>
            <w:tcW w:w="1839" w:type="dxa"/>
          </w:tcPr>
          <w:p w:rsidR="00D22086" w:rsidRPr="00EE3F04" w:rsidRDefault="00D22086" w:rsidP="00DA4818">
            <w:pPr>
              <w:widowControl/>
              <w:autoSpaceDE/>
              <w:autoSpaceDN/>
              <w:adjustRightInd/>
              <w:rPr>
                <w:rFonts w:asciiTheme="minorHAnsi" w:hAnsiTheme="minorHAnsi"/>
                <w:sz w:val="22"/>
                <w:szCs w:val="22"/>
                <w:lang w:val="nl-BE"/>
              </w:rPr>
            </w:pPr>
            <w:r w:rsidRPr="00EE3F04">
              <w:rPr>
                <w:rFonts w:asciiTheme="minorHAnsi" w:hAnsiTheme="minorHAnsi" w:cs="Arial"/>
                <w:sz w:val="22"/>
                <w:szCs w:val="22"/>
              </w:rPr>
              <w:t>28 dB</w:t>
            </w:r>
          </w:p>
        </w:tc>
      </w:tr>
      <w:tr w:rsidR="00D22086" w:rsidRPr="00EE3F04" w:rsidTr="00DA4818">
        <w:tc>
          <w:tcPr>
            <w:tcW w:w="2098" w:type="dxa"/>
          </w:tcPr>
          <w:p w:rsidR="00D22086" w:rsidRPr="00EE3F04" w:rsidRDefault="00EE3F04" w:rsidP="00DA4818">
            <w:pPr>
              <w:widowControl/>
              <w:autoSpaceDE/>
              <w:autoSpaceDN/>
              <w:adjustRightInd/>
              <w:rPr>
                <w:rFonts w:asciiTheme="minorHAnsi" w:hAnsiTheme="minorHAnsi" w:cs="Arial"/>
                <w:color w:val="000000"/>
                <w:sz w:val="22"/>
                <w:szCs w:val="22"/>
                <w:lang w:val="fr-BE"/>
              </w:rPr>
            </w:pPr>
            <w:r w:rsidRPr="00EE3F04">
              <w:rPr>
                <w:rFonts w:asciiTheme="minorHAnsi" w:hAnsiTheme="minorHAnsi" w:cs="Arial"/>
                <w:color w:val="000000"/>
                <w:sz w:val="22"/>
                <w:szCs w:val="22"/>
                <w:lang w:val="fr-BE"/>
              </w:rPr>
              <w:t>Résistance à la chaise à roulettes</w:t>
            </w:r>
          </w:p>
        </w:tc>
        <w:tc>
          <w:tcPr>
            <w:tcW w:w="1701" w:type="dxa"/>
          </w:tcPr>
          <w:p w:rsidR="00D22086" w:rsidRPr="00EE3F04" w:rsidRDefault="00D22086" w:rsidP="00DA4818">
            <w:pPr>
              <w:widowControl/>
              <w:autoSpaceDE/>
              <w:autoSpaceDN/>
              <w:adjustRightInd/>
              <w:rPr>
                <w:rFonts w:asciiTheme="minorHAnsi" w:hAnsiTheme="minorHAnsi" w:cs="Arial"/>
                <w:color w:val="000000"/>
                <w:sz w:val="22"/>
                <w:szCs w:val="22"/>
                <w:lang w:val="nl-NL"/>
              </w:rPr>
            </w:pPr>
            <w:r w:rsidRPr="00EE3F04">
              <w:rPr>
                <w:rFonts w:asciiTheme="minorHAnsi" w:hAnsiTheme="minorHAnsi" w:cs="Arial"/>
                <w:color w:val="000000"/>
                <w:sz w:val="22"/>
                <w:szCs w:val="22"/>
                <w:lang w:val="nl-NL"/>
              </w:rPr>
              <w:t>EN 425 / EN 985</w:t>
            </w:r>
          </w:p>
        </w:tc>
        <w:tc>
          <w:tcPr>
            <w:tcW w:w="1868" w:type="dxa"/>
          </w:tcPr>
          <w:p w:rsidR="00D22086" w:rsidRPr="00EE3F04" w:rsidRDefault="00D22086" w:rsidP="00DA4818">
            <w:pPr>
              <w:widowControl/>
              <w:autoSpaceDE/>
              <w:autoSpaceDN/>
              <w:adjustRightInd/>
              <w:rPr>
                <w:rFonts w:asciiTheme="minorHAnsi" w:hAnsiTheme="minorHAnsi" w:cs="Arial"/>
                <w:color w:val="000000"/>
                <w:sz w:val="22"/>
                <w:szCs w:val="22"/>
                <w:lang w:val="nl-NL"/>
              </w:rPr>
            </w:pPr>
            <w:r w:rsidRPr="00EE3F04">
              <w:rPr>
                <w:rFonts w:asciiTheme="minorHAnsi" w:hAnsiTheme="minorHAnsi" w:cs="Arial"/>
                <w:color w:val="000000"/>
                <w:sz w:val="22"/>
                <w:szCs w:val="22"/>
                <w:lang w:val="nl-NL"/>
              </w:rPr>
              <w:t>Ja</w:t>
            </w:r>
          </w:p>
        </w:tc>
        <w:tc>
          <w:tcPr>
            <w:tcW w:w="7342" w:type="dxa"/>
            <w:gridSpan w:val="4"/>
          </w:tcPr>
          <w:p w:rsidR="00D22086" w:rsidRPr="00EE3F04" w:rsidRDefault="00D22086" w:rsidP="00EE3F04">
            <w:pPr>
              <w:widowControl/>
              <w:autoSpaceDE/>
              <w:autoSpaceDN/>
              <w:adjustRightInd/>
              <w:rPr>
                <w:rFonts w:asciiTheme="minorHAnsi" w:hAnsiTheme="minorHAnsi"/>
                <w:sz w:val="22"/>
                <w:szCs w:val="22"/>
                <w:lang w:val="nl-BE"/>
              </w:rPr>
            </w:pPr>
            <w:r w:rsidRPr="00EE3F04">
              <w:rPr>
                <w:rFonts w:asciiTheme="minorHAnsi" w:hAnsiTheme="minorHAnsi" w:cs="Arial"/>
                <w:color w:val="000000"/>
                <w:sz w:val="22"/>
                <w:szCs w:val="22"/>
                <w:lang w:val="nl-NL"/>
              </w:rPr>
              <w:t xml:space="preserve">Minimum </w:t>
            </w:r>
            <w:proofErr w:type="spellStart"/>
            <w:r w:rsidR="00EE3F04" w:rsidRPr="00EE3F04">
              <w:rPr>
                <w:rFonts w:asciiTheme="minorHAnsi" w:hAnsiTheme="minorHAnsi" w:cs="Arial"/>
                <w:color w:val="000000"/>
                <w:sz w:val="22"/>
                <w:szCs w:val="22"/>
                <w:lang w:val="nl-NL"/>
              </w:rPr>
              <w:t>valeur</w:t>
            </w:r>
            <w:proofErr w:type="spellEnd"/>
            <w:r w:rsidR="00EE3F04" w:rsidRPr="00EE3F04">
              <w:rPr>
                <w:rFonts w:asciiTheme="minorHAnsi" w:hAnsiTheme="minorHAnsi" w:cs="Arial"/>
                <w:color w:val="000000"/>
                <w:sz w:val="22"/>
                <w:szCs w:val="22"/>
                <w:lang w:val="nl-NL"/>
              </w:rPr>
              <w:t xml:space="preserve"> </w:t>
            </w:r>
            <w:r w:rsidRPr="00EE3F04">
              <w:rPr>
                <w:rFonts w:asciiTheme="minorHAnsi" w:hAnsiTheme="minorHAnsi" w:cs="Arial"/>
                <w:color w:val="000000"/>
                <w:sz w:val="22"/>
                <w:szCs w:val="22"/>
                <w:lang w:val="nl-NL"/>
              </w:rPr>
              <w:t>R :</w:t>
            </w:r>
            <w:r w:rsidRPr="00EE3F04">
              <w:rPr>
                <w:rFonts w:asciiTheme="minorHAnsi" w:hAnsiTheme="minorHAnsi" w:cs="Arial"/>
                <w:sz w:val="22"/>
                <w:szCs w:val="22"/>
              </w:rPr>
              <w:t xml:space="preserve"> ≥ 2,4</w:t>
            </w:r>
          </w:p>
        </w:tc>
      </w:tr>
      <w:tr w:rsidR="00D22086" w:rsidRPr="00EE3F04" w:rsidTr="00DA4818">
        <w:tc>
          <w:tcPr>
            <w:tcW w:w="2098" w:type="dxa"/>
          </w:tcPr>
          <w:p w:rsidR="00D22086" w:rsidRPr="00EE3F04" w:rsidRDefault="00EE3F04" w:rsidP="00DA4818">
            <w:pPr>
              <w:widowControl/>
              <w:autoSpaceDE/>
              <w:autoSpaceDN/>
              <w:adjustRightInd/>
              <w:rPr>
                <w:rFonts w:asciiTheme="minorHAnsi" w:hAnsiTheme="minorHAnsi" w:cs="Arial"/>
                <w:color w:val="000000"/>
                <w:sz w:val="22"/>
                <w:szCs w:val="22"/>
                <w:lang w:val="nl-NL"/>
              </w:rPr>
            </w:pPr>
            <w:proofErr w:type="spellStart"/>
            <w:r w:rsidRPr="00EE3F04">
              <w:rPr>
                <w:rFonts w:asciiTheme="minorHAnsi" w:hAnsiTheme="minorHAnsi" w:cs="Arial"/>
                <w:color w:val="000000"/>
                <w:sz w:val="22"/>
                <w:szCs w:val="22"/>
                <w:lang w:val="nl-NL"/>
              </w:rPr>
              <w:t>Poinçonnement</w:t>
            </w:r>
            <w:proofErr w:type="spellEnd"/>
          </w:p>
        </w:tc>
        <w:tc>
          <w:tcPr>
            <w:tcW w:w="1701" w:type="dxa"/>
          </w:tcPr>
          <w:p w:rsidR="00D22086" w:rsidRPr="00EE3F04" w:rsidRDefault="00D22086" w:rsidP="00DA4818">
            <w:pPr>
              <w:widowControl/>
              <w:autoSpaceDE/>
              <w:autoSpaceDN/>
              <w:adjustRightInd/>
              <w:rPr>
                <w:rFonts w:asciiTheme="minorHAnsi" w:hAnsiTheme="minorHAnsi" w:cs="Arial"/>
                <w:color w:val="000000"/>
                <w:sz w:val="22"/>
                <w:szCs w:val="22"/>
                <w:lang w:val="nl-NL"/>
              </w:rPr>
            </w:pPr>
            <w:r w:rsidRPr="00EE3F04">
              <w:rPr>
                <w:rFonts w:asciiTheme="minorHAnsi" w:hAnsiTheme="minorHAnsi" w:cs="Arial"/>
                <w:color w:val="000000"/>
                <w:sz w:val="22"/>
                <w:szCs w:val="22"/>
                <w:lang w:val="nl-NL"/>
              </w:rPr>
              <w:t xml:space="preserve">ISO 24343-1 </w:t>
            </w:r>
          </w:p>
          <w:p w:rsidR="00D22086" w:rsidRPr="00EE3F04" w:rsidRDefault="00D22086" w:rsidP="00DA4818">
            <w:pPr>
              <w:widowControl/>
              <w:autoSpaceDE/>
              <w:autoSpaceDN/>
              <w:adjustRightInd/>
              <w:rPr>
                <w:rFonts w:asciiTheme="minorHAnsi" w:hAnsiTheme="minorHAnsi" w:cs="Arial"/>
                <w:color w:val="000000"/>
                <w:sz w:val="22"/>
                <w:szCs w:val="22"/>
                <w:lang w:val="nl-NL"/>
              </w:rPr>
            </w:pPr>
            <w:r w:rsidRPr="00EE3F04">
              <w:rPr>
                <w:rFonts w:asciiTheme="minorHAnsi" w:hAnsiTheme="minorHAnsi" w:cs="Arial"/>
                <w:color w:val="000000"/>
                <w:sz w:val="22"/>
                <w:szCs w:val="22"/>
                <w:lang w:val="nl-NL"/>
              </w:rPr>
              <w:t>EN 433</w:t>
            </w:r>
          </w:p>
        </w:tc>
        <w:tc>
          <w:tcPr>
            <w:tcW w:w="1868" w:type="dxa"/>
          </w:tcPr>
          <w:p w:rsidR="00D22086" w:rsidRPr="00EE3F04" w:rsidRDefault="00D22086" w:rsidP="00DA4818">
            <w:pPr>
              <w:pStyle w:val="TxBrp4"/>
              <w:spacing w:line="240" w:lineRule="auto"/>
              <w:rPr>
                <w:rFonts w:asciiTheme="minorHAnsi" w:hAnsiTheme="minorHAnsi" w:cs="Arial"/>
                <w:color w:val="000000"/>
                <w:sz w:val="22"/>
                <w:szCs w:val="22"/>
                <w:lang w:val="nl-NL"/>
              </w:rPr>
            </w:pPr>
            <w:r w:rsidRPr="00EE3F04">
              <w:rPr>
                <w:rFonts w:asciiTheme="minorHAnsi" w:hAnsiTheme="minorHAnsi" w:cs="Arial"/>
                <w:color w:val="000000"/>
                <w:sz w:val="22"/>
                <w:szCs w:val="22"/>
                <w:lang w:val="nl-NL"/>
              </w:rPr>
              <w:t>≤</w:t>
            </w:r>
            <w:r w:rsidR="00EE3F04" w:rsidRPr="00EE3F04">
              <w:rPr>
                <w:rFonts w:asciiTheme="minorHAnsi" w:hAnsiTheme="minorHAnsi" w:cs="Arial"/>
                <w:color w:val="000000"/>
                <w:sz w:val="22"/>
                <w:szCs w:val="22"/>
                <w:lang w:val="nl-NL"/>
              </w:rPr>
              <w:t xml:space="preserve"> </w:t>
            </w:r>
            <w:r w:rsidRPr="00EE3F04">
              <w:rPr>
                <w:rFonts w:asciiTheme="minorHAnsi" w:hAnsiTheme="minorHAnsi" w:cs="Arial"/>
                <w:color w:val="000000"/>
                <w:sz w:val="22"/>
                <w:szCs w:val="22"/>
                <w:lang w:val="nl-NL"/>
              </w:rPr>
              <w:t>0,12</w:t>
            </w:r>
          </w:p>
        </w:tc>
        <w:tc>
          <w:tcPr>
            <w:tcW w:w="7342" w:type="dxa"/>
            <w:gridSpan w:val="4"/>
          </w:tcPr>
          <w:p w:rsidR="00D22086" w:rsidRPr="00EE3F04" w:rsidRDefault="00D22086" w:rsidP="00DA4818">
            <w:pPr>
              <w:widowControl/>
              <w:autoSpaceDE/>
              <w:autoSpaceDN/>
              <w:adjustRightInd/>
              <w:rPr>
                <w:rFonts w:asciiTheme="minorHAnsi" w:hAnsiTheme="minorHAnsi"/>
                <w:sz w:val="22"/>
                <w:szCs w:val="22"/>
                <w:lang w:val="nl-BE"/>
              </w:rPr>
            </w:pPr>
          </w:p>
        </w:tc>
      </w:tr>
      <w:tr w:rsidR="00D22086" w:rsidRPr="00EE3F04" w:rsidTr="00DA4818">
        <w:tc>
          <w:tcPr>
            <w:tcW w:w="2098" w:type="dxa"/>
          </w:tcPr>
          <w:p w:rsidR="00D22086" w:rsidRPr="00EE3F04" w:rsidRDefault="00EE3F04" w:rsidP="00DA4818">
            <w:pPr>
              <w:widowControl/>
              <w:autoSpaceDE/>
              <w:autoSpaceDN/>
              <w:adjustRightInd/>
              <w:rPr>
                <w:rFonts w:asciiTheme="minorHAnsi" w:hAnsiTheme="minorHAnsi" w:cs="Arial"/>
                <w:color w:val="000000"/>
                <w:sz w:val="22"/>
                <w:szCs w:val="22"/>
                <w:lang w:val="nl-NL"/>
              </w:rPr>
            </w:pPr>
            <w:proofErr w:type="spellStart"/>
            <w:r w:rsidRPr="00EE3F04">
              <w:rPr>
                <w:rFonts w:asciiTheme="minorHAnsi" w:hAnsiTheme="minorHAnsi" w:cs="Arial"/>
                <w:color w:val="000000"/>
                <w:sz w:val="22"/>
                <w:szCs w:val="22"/>
                <w:lang w:val="nl-NL"/>
              </w:rPr>
              <w:t>Résistance</w:t>
            </w:r>
            <w:proofErr w:type="spellEnd"/>
            <w:r w:rsidRPr="00EE3F04">
              <w:rPr>
                <w:rFonts w:asciiTheme="minorHAnsi" w:hAnsiTheme="minorHAnsi" w:cs="Arial"/>
                <w:color w:val="000000"/>
                <w:sz w:val="22"/>
                <w:szCs w:val="22"/>
                <w:lang w:val="nl-NL"/>
              </w:rPr>
              <w:t xml:space="preserve"> à la </w:t>
            </w:r>
            <w:proofErr w:type="spellStart"/>
            <w:r w:rsidRPr="00EE3F04">
              <w:rPr>
                <w:rFonts w:asciiTheme="minorHAnsi" w:hAnsiTheme="minorHAnsi" w:cs="Arial"/>
                <w:color w:val="000000"/>
                <w:sz w:val="22"/>
                <w:szCs w:val="22"/>
                <w:lang w:val="nl-NL"/>
              </w:rPr>
              <w:t>lumière</w:t>
            </w:r>
            <w:proofErr w:type="spellEnd"/>
          </w:p>
        </w:tc>
        <w:tc>
          <w:tcPr>
            <w:tcW w:w="1701" w:type="dxa"/>
          </w:tcPr>
          <w:p w:rsidR="00D22086" w:rsidRPr="00EE3F04" w:rsidRDefault="00D22086" w:rsidP="00DA4818">
            <w:pPr>
              <w:widowControl/>
              <w:autoSpaceDE/>
              <w:autoSpaceDN/>
              <w:adjustRightInd/>
              <w:rPr>
                <w:rFonts w:asciiTheme="minorHAnsi" w:hAnsiTheme="minorHAnsi" w:cs="Arial"/>
                <w:color w:val="000000"/>
                <w:sz w:val="22"/>
                <w:szCs w:val="22"/>
                <w:lang w:val="nl-NL"/>
              </w:rPr>
            </w:pPr>
            <w:r w:rsidRPr="00EE3F04">
              <w:rPr>
                <w:rFonts w:asciiTheme="minorHAnsi" w:hAnsiTheme="minorHAnsi" w:cs="Arial"/>
                <w:color w:val="000000"/>
                <w:sz w:val="22"/>
                <w:szCs w:val="22"/>
                <w:lang w:val="nl-NL"/>
              </w:rPr>
              <w:t>EN-ISO 105-B02</w:t>
            </w:r>
          </w:p>
        </w:tc>
        <w:tc>
          <w:tcPr>
            <w:tcW w:w="1868" w:type="dxa"/>
          </w:tcPr>
          <w:p w:rsidR="00D22086" w:rsidRPr="00EE3F04" w:rsidRDefault="00D22086" w:rsidP="00DA4818">
            <w:pPr>
              <w:widowControl/>
              <w:autoSpaceDE/>
              <w:autoSpaceDN/>
              <w:adjustRightInd/>
              <w:rPr>
                <w:rFonts w:asciiTheme="minorHAnsi" w:hAnsiTheme="minorHAnsi" w:cs="Arial"/>
                <w:color w:val="000000"/>
                <w:sz w:val="22"/>
                <w:szCs w:val="22"/>
                <w:lang w:val="nl-NL"/>
              </w:rPr>
            </w:pPr>
            <w:r w:rsidRPr="00EE3F04">
              <w:rPr>
                <w:rFonts w:asciiTheme="minorHAnsi" w:hAnsiTheme="minorHAnsi" w:cs="Arial"/>
                <w:sz w:val="22"/>
                <w:szCs w:val="22"/>
              </w:rPr>
              <w:t>≥</w:t>
            </w:r>
            <w:r w:rsidR="00EE3F04" w:rsidRPr="00EE3F04">
              <w:rPr>
                <w:rFonts w:asciiTheme="minorHAnsi" w:hAnsiTheme="minorHAnsi" w:cs="Arial"/>
                <w:sz w:val="22"/>
                <w:szCs w:val="22"/>
              </w:rPr>
              <w:t xml:space="preserve"> </w:t>
            </w:r>
            <w:r w:rsidRPr="00EE3F04">
              <w:rPr>
                <w:rFonts w:asciiTheme="minorHAnsi" w:hAnsiTheme="minorHAnsi" w:cs="Arial"/>
                <w:sz w:val="22"/>
                <w:szCs w:val="22"/>
              </w:rPr>
              <w:t>6</w:t>
            </w:r>
          </w:p>
        </w:tc>
        <w:tc>
          <w:tcPr>
            <w:tcW w:w="7342" w:type="dxa"/>
            <w:gridSpan w:val="4"/>
          </w:tcPr>
          <w:p w:rsidR="00D22086" w:rsidRPr="00EE3F04" w:rsidRDefault="00D22086" w:rsidP="00DA4818">
            <w:pPr>
              <w:widowControl/>
              <w:autoSpaceDE/>
              <w:autoSpaceDN/>
              <w:adjustRightInd/>
              <w:rPr>
                <w:rFonts w:asciiTheme="minorHAnsi" w:hAnsiTheme="minorHAnsi"/>
                <w:sz w:val="22"/>
                <w:szCs w:val="22"/>
                <w:lang w:val="nl-BE"/>
              </w:rPr>
            </w:pPr>
            <w:r w:rsidRPr="00EE3F04">
              <w:rPr>
                <w:rFonts w:asciiTheme="minorHAnsi" w:hAnsiTheme="minorHAnsi" w:cs="Arial"/>
                <w:sz w:val="22"/>
                <w:szCs w:val="22"/>
              </w:rPr>
              <w:t>≥</w:t>
            </w:r>
            <w:r w:rsidR="00EE3F04" w:rsidRPr="00EE3F04">
              <w:rPr>
                <w:rFonts w:asciiTheme="minorHAnsi" w:hAnsiTheme="minorHAnsi" w:cs="Arial"/>
                <w:sz w:val="22"/>
                <w:szCs w:val="22"/>
              </w:rPr>
              <w:t xml:space="preserve"> </w:t>
            </w:r>
            <w:r w:rsidRPr="00EE3F04">
              <w:rPr>
                <w:rFonts w:asciiTheme="minorHAnsi" w:hAnsiTheme="minorHAnsi" w:cs="Arial"/>
                <w:sz w:val="22"/>
                <w:szCs w:val="22"/>
              </w:rPr>
              <w:t>5</w:t>
            </w:r>
          </w:p>
        </w:tc>
      </w:tr>
      <w:tr w:rsidR="00D22086" w:rsidRPr="00EE3F04" w:rsidTr="00DA4818">
        <w:tc>
          <w:tcPr>
            <w:tcW w:w="2098" w:type="dxa"/>
          </w:tcPr>
          <w:p w:rsidR="00D22086" w:rsidRPr="00EE3F04" w:rsidRDefault="00EE3F04" w:rsidP="00DA4818">
            <w:pPr>
              <w:widowControl/>
              <w:autoSpaceDE/>
              <w:autoSpaceDN/>
              <w:adjustRightInd/>
              <w:rPr>
                <w:rFonts w:asciiTheme="minorHAnsi" w:hAnsiTheme="minorHAnsi" w:cs="Arial"/>
                <w:color w:val="000000"/>
                <w:sz w:val="22"/>
                <w:szCs w:val="22"/>
                <w:lang w:val="fr-BE"/>
              </w:rPr>
            </w:pPr>
            <w:r w:rsidRPr="00EE3F04">
              <w:rPr>
                <w:rFonts w:asciiTheme="minorHAnsi" w:hAnsiTheme="minorHAnsi" w:cs="Arial"/>
                <w:color w:val="000000"/>
                <w:sz w:val="22"/>
                <w:szCs w:val="22"/>
                <w:lang w:val="fr-BE"/>
              </w:rPr>
              <w:t>Résistance aux produits chimiques ménagers</w:t>
            </w:r>
          </w:p>
        </w:tc>
        <w:tc>
          <w:tcPr>
            <w:tcW w:w="1701" w:type="dxa"/>
          </w:tcPr>
          <w:p w:rsidR="00D22086" w:rsidRPr="00EE3F04" w:rsidRDefault="00D22086" w:rsidP="00DA4818">
            <w:pPr>
              <w:widowControl/>
              <w:autoSpaceDE/>
              <w:autoSpaceDN/>
              <w:adjustRightInd/>
              <w:rPr>
                <w:rFonts w:asciiTheme="minorHAnsi" w:hAnsiTheme="minorHAnsi" w:cs="Arial"/>
                <w:color w:val="000000"/>
                <w:sz w:val="22"/>
                <w:szCs w:val="22"/>
                <w:lang w:val="nl-NL"/>
              </w:rPr>
            </w:pPr>
            <w:r w:rsidRPr="00EE3F04">
              <w:rPr>
                <w:rFonts w:asciiTheme="minorHAnsi" w:hAnsiTheme="minorHAnsi" w:cs="Arial"/>
                <w:sz w:val="22"/>
                <w:szCs w:val="22"/>
              </w:rPr>
              <w:t>EN-ISO 26987</w:t>
            </w:r>
          </w:p>
        </w:tc>
        <w:tc>
          <w:tcPr>
            <w:tcW w:w="1868" w:type="dxa"/>
          </w:tcPr>
          <w:p w:rsidR="00D22086" w:rsidRPr="00EE3F04" w:rsidRDefault="00D22086" w:rsidP="00DA4818">
            <w:pPr>
              <w:widowControl/>
              <w:autoSpaceDE/>
              <w:autoSpaceDN/>
              <w:adjustRightInd/>
              <w:rPr>
                <w:rFonts w:asciiTheme="minorHAnsi" w:hAnsiTheme="minorHAnsi" w:cs="Arial"/>
                <w:color w:val="000000"/>
                <w:sz w:val="22"/>
                <w:szCs w:val="22"/>
                <w:lang w:val="nl-NL"/>
              </w:rPr>
            </w:pPr>
            <w:r w:rsidRPr="00EE3F04">
              <w:rPr>
                <w:rFonts w:asciiTheme="minorHAnsi" w:hAnsiTheme="minorHAnsi" w:cs="Arial"/>
                <w:color w:val="000000"/>
                <w:sz w:val="22"/>
                <w:szCs w:val="22"/>
                <w:lang w:val="nl-NL"/>
              </w:rPr>
              <w:t>Resistent</w:t>
            </w:r>
          </w:p>
        </w:tc>
        <w:tc>
          <w:tcPr>
            <w:tcW w:w="7342" w:type="dxa"/>
            <w:gridSpan w:val="4"/>
          </w:tcPr>
          <w:p w:rsidR="00D22086" w:rsidRPr="00EE3F04" w:rsidRDefault="00D22086" w:rsidP="00DA4818">
            <w:pPr>
              <w:widowControl/>
              <w:autoSpaceDE/>
              <w:autoSpaceDN/>
              <w:adjustRightInd/>
              <w:rPr>
                <w:rFonts w:asciiTheme="minorHAnsi" w:hAnsiTheme="minorHAnsi"/>
                <w:sz w:val="22"/>
                <w:szCs w:val="22"/>
                <w:lang w:val="nl-BE"/>
              </w:rPr>
            </w:pPr>
          </w:p>
        </w:tc>
      </w:tr>
      <w:tr w:rsidR="00D22086" w:rsidRPr="00EE3F04" w:rsidTr="00DA4818">
        <w:tc>
          <w:tcPr>
            <w:tcW w:w="2098" w:type="dxa"/>
          </w:tcPr>
          <w:p w:rsidR="00D22086" w:rsidRPr="00EE3F04" w:rsidRDefault="00630652" w:rsidP="00DA4818">
            <w:pPr>
              <w:widowControl/>
              <w:autoSpaceDE/>
              <w:autoSpaceDN/>
              <w:adjustRightInd/>
              <w:rPr>
                <w:rFonts w:asciiTheme="minorHAnsi" w:hAnsiTheme="minorHAnsi" w:cs="Arial"/>
                <w:color w:val="000000"/>
                <w:sz w:val="22"/>
                <w:szCs w:val="22"/>
                <w:lang w:val="nl-NL"/>
              </w:rPr>
            </w:pPr>
            <w:proofErr w:type="spellStart"/>
            <w:r w:rsidRPr="00EE3F04">
              <w:rPr>
                <w:rFonts w:asciiTheme="minorHAnsi" w:hAnsiTheme="minorHAnsi" w:cs="Arial"/>
                <w:color w:val="000000"/>
                <w:sz w:val="22"/>
                <w:szCs w:val="22"/>
                <w:lang w:val="nl-NL"/>
              </w:rPr>
              <w:t>Isolation</w:t>
            </w:r>
            <w:proofErr w:type="spellEnd"/>
            <w:r w:rsidRPr="00EE3F04">
              <w:rPr>
                <w:rFonts w:asciiTheme="minorHAnsi" w:hAnsiTheme="minorHAnsi" w:cs="Arial"/>
                <w:color w:val="000000"/>
                <w:sz w:val="22"/>
                <w:szCs w:val="22"/>
                <w:lang w:val="nl-NL"/>
              </w:rPr>
              <w:t xml:space="preserve"> </w:t>
            </w:r>
            <w:proofErr w:type="spellStart"/>
            <w:r w:rsidRPr="00EE3F04">
              <w:rPr>
                <w:rFonts w:asciiTheme="minorHAnsi" w:hAnsiTheme="minorHAnsi" w:cs="Arial"/>
                <w:color w:val="000000"/>
                <w:sz w:val="22"/>
                <w:szCs w:val="22"/>
                <w:lang w:val="nl-NL"/>
              </w:rPr>
              <w:t>thermique</w:t>
            </w:r>
            <w:proofErr w:type="spellEnd"/>
          </w:p>
        </w:tc>
        <w:tc>
          <w:tcPr>
            <w:tcW w:w="1701" w:type="dxa"/>
          </w:tcPr>
          <w:p w:rsidR="00D22086" w:rsidRPr="00EE3F04" w:rsidRDefault="00D22086" w:rsidP="00DA4818">
            <w:pPr>
              <w:widowControl/>
              <w:autoSpaceDE/>
              <w:autoSpaceDN/>
              <w:adjustRightInd/>
              <w:rPr>
                <w:rFonts w:asciiTheme="minorHAnsi" w:hAnsiTheme="minorHAnsi" w:cs="Arial"/>
                <w:color w:val="000000"/>
                <w:sz w:val="22"/>
                <w:szCs w:val="22"/>
                <w:lang w:val="nl-NL"/>
              </w:rPr>
            </w:pPr>
            <w:r w:rsidRPr="00EE3F04">
              <w:rPr>
                <w:rFonts w:asciiTheme="minorHAnsi" w:hAnsiTheme="minorHAnsi" w:cs="Arial"/>
                <w:sz w:val="22"/>
                <w:szCs w:val="22"/>
              </w:rPr>
              <w:t>EN 12664</w:t>
            </w:r>
          </w:p>
        </w:tc>
        <w:tc>
          <w:tcPr>
            <w:tcW w:w="1868" w:type="dxa"/>
          </w:tcPr>
          <w:p w:rsidR="00D22086" w:rsidRPr="00EE3F04" w:rsidRDefault="00D22086" w:rsidP="00DA4818">
            <w:pPr>
              <w:widowControl/>
              <w:autoSpaceDE/>
              <w:autoSpaceDN/>
              <w:adjustRightInd/>
              <w:rPr>
                <w:rFonts w:asciiTheme="minorHAnsi" w:hAnsiTheme="minorHAnsi" w:cs="Arial"/>
                <w:color w:val="000000"/>
                <w:sz w:val="22"/>
                <w:szCs w:val="22"/>
                <w:lang w:val="nl-NL"/>
              </w:rPr>
            </w:pPr>
            <w:r w:rsidRPr="00EE3F04">
              <w:rPr>
                <w:rFonts w:asciiTheme="minorHAnsi" w:hAnsiTheme="minorHAnsi" w:cs="Arial"/>
                <w:color w:val="000000"/>
                <w:sz w:val="22"/>
                <w:szCs w:val="22"/>
                <w:lang w:val="nl-NL"/>
              </w:rPr>
              <w:t>0,02m²K/W</w:t>
            </w:r>
          </w:p>
        </w:tc>
        <w:tc>
          <w:tcPr>
            <w:tcW w:w="7342" w:type="dxa"/>
            <w:gridSpan w:val="4"/>
          </w:tcPr>
          <w:p w:rsidR="00D22086" w:rsidRPr="00EE3F04" w:rsidRDefault="00D22086" w:rsidP="00DA4818">
            <w:pPr>
              <w:widowControl/>
              <w:autoSpaceDE/>
              <w:autoSpaceDN/>
              <w:adjustRightInd/>
              <w:rPr>
                <w:rFonts w:asciiTheme="minorHAnsi" w:hAnsiTheme="minorHAnsi"/>
                <w:sz w:val="22"/>
                <w:szCs w:val="22"/>
                <w:lang w:val="nl-BE"/>
              </w:rPr>
            </w:pPr>
          </w:p>
        </w:tc>
      </w:tr>
      <w:tr w:rsidR="00D22086" w:rsidRPr="00EE3F04" w:rsidTr="00DA4818">
        <w:tc>
          <w:tcPr>
            <w:tcW w:w="2098" w:type="dxa"/>
          </w:tcPr>
          <w:p w:rsidR="00D22086" w:rsidRPr="00EE3F04" w:rsidRDefault="00630652" w:rsidP="00DA4818">
            <w:pPr>
              <w:widowControl/>
              <w:autoSpaceDE/>
              <w:autoSpaceDN/>
              <w:adjustRightInd/>
              <w:rPr>
                <w:rFonts w:asciiTheme="minorHAnsi" w:hAnsiTheme="minorHAnsi" w:cs="Arial"/>
                <w:color w:val="000000"/>
                <w:sz w:val="22"/>
                <w:szCs w:val="22"/>
                <w:lang w:val="nl-NL"/>
              </w:rPr>
            </w:pPr>
            <w:r w:rsidRPr="00EE3F04">
              <w:rPr>
                <w:rFonts w:asciiTheme="minorHAnsi" w:hAnsiTheme="minorHAnsi" w:cs="Arial"/>
                <w:color w:val="000000"/>
                <w:sz w:val="22"/>
                <w:szCs w:val="22"/>
                <w:lang w:val="nl-NL"/>
              </w:rPr>
              <w:t xml:space="preserve">La </w:t>
            </w:r>
            <w:proofErr w:type="spellStart"/>
            <w:r w:rsidRPr="00EE3F04">
              <w:rPr>
                <w:rFonts w:asciiTheme="minorHAnsi" w:hAnsiTheme="minorHAnsi" w:cs="Arial"/>
                <w:color w:val="000000"/>
                <w:sz w:val="22"/>
                <w:szCs w:val="22"/>
                <w:lang w:val="nl-NL"/>
              </w:rPr>
              <w:t>dissipation</w:t>
            </w:r>
            <w:proofErr w:type="spellEnd"/>
            <w:r w:rsidRPr="00EE3F04">
              <w:rPr>
                <w:rFonts w:asciiTheme="minorHAnsi" w:hAnsiTheme="minorHAnsi" w:cs="Arial"/>
                <w:color w:val="000000"/>
                <w:sz w:val="22"/>
                <w:szCs w:val="22"/>
                <w:lang w:val="nl-NL"/>
              </w:rPr>
              <w:t xml:space="preserve"> de </w:t>
            </w:r>
            <w:proofErr w:type="spellStart"/>
            <w:r w:rsidRPr="00EE3F04">
              <w:rPr>
                <w:rFonts w:asciiTheme="minorHAnsi" w:hAnsiTheme="minorHAnsi" w:cs="Arial"/>
                <w:color w:val="000000"/>
                <w:sz w:val="22"/>
                <w:szCs w:val="22"/>
                <w:lang w:val="nl-NL"/>
              </w:rPr>
              <w:t>chaleur</w:t>
            </w:r>
            <w:proofErr w:type="spellEnd"/>
          </w:p>
        </w:tc>
        <w:tc>
          <w:tcPr>
            <w:tcW w:w="1701" w:type="dxa"/>
          </w:tcPr>
          <w:p w:rsidR="00D22086" w:rsidRPr="00EE3F04" w:rsidRDefault="00D22086" w:rsidP="00DA4818">
            <w:pPr>
              <w:widowControl/>
              <w:autoSpaceDE/>
              <w:autoSpaceDN/>
              <w:adjustRightInd/>
              <w:rPr>
                <w:rFonts w:asciiTheme="minorHAnsi" w:hAnsiTheme="minorHAnsi" w:cs="Arial"/>
                <w:color w:val="000000"/>
                <w:sz w:val="22"/>
                <w:szCs w:val="22"/>
                <w:lang w:val="nl-NL"/>
              </w:rPr>
            </w:pPr>
            <w:r w:rsidRPr="00EE3F04">
              <w:rPr>
                <w:rFonts w:asciiTheme="minorHAnsi" w:hAnsiTheme="minorHAnsi" w:cs="Arial"/>
                <w:sz w:val="22"/>
                <w:szCs w:val="22"/>
              </w:rPr>
              <w:t>DIN 52614</w:t>
            </w:r>
          </w:p>
        </w:tc>
        <w:tc>
          <w:tcPr>
            <w:tcW w:w="1868" w:type="dxa"/>
          </w:tcPr>
          <w:p w:rsidR="00D22086" w:rsidRPr="00EE3F04" w:rsidRDefault="00D22086" w:rsidP="00DA4818">
            <w:pPr>
              <w:pStyle w:val="TxBrp4"/>
              <w:spacing w:line="240" w:lineRule="auto"/>
              <w:rPr>
                <w:rFonts w:asciiTheme="minorHAnsi" w:hAnsiTheme="minorHAnsi" w:cs="Arial"/>
                <w:color w:val="000000"/>
                <w:sz w:val="22"/>
                <w:szCs w:val="22"/>
                <w:lang w:val="nl-NL"/>
              </w:rPr>
            </w:pPr>
            <w:r w:rsidRPr="00EE3F04">
              <w:rPr>
                <w:rFonts w:asciiTheme="minorHAnsi" w:hAnsiTheme="minorHAnsi" w:cs="Arial"/>
                <w:color w:val="000000"/>
                <w:sz w:val="22"/>
                <w:szCs w:val="22"/>
                <w:lang w:val="nl-NL"/>
              </w:rPr>
              <w:t>W1:37 / W10:230</w:t>
            </w:r>
          </w:p>
        </w:tc>
        <w:tc>
          <w:tcPr>
            <w:tcW w:w="7342" w:type="dxa"/>
            <w:gridSpan w:val="4"/>
          </w:tcPr>
          <w:p w:rsidR="00D22086" w:rsidRPr="00EE3F04" w:rsidRDefault="00D22086" w:rsidP="00DA4818">
            <w:pPr>
              <w:widowControl/>
              <w:autoSpaceDE/>
              <w:autoSpaceDN/>
              <w:adjustRightInd/>
              <w:rPr>
                <w:rFonts w:asciiTheme="minorHAnsi" w:hAnsiTheme="minorHAnsi"/>
                <w:sz w:val="22"/>
                <w:szCs w:val="22"/>
                <w:lang w:val="nl-BE"/>
              </w:rPr>
            </w:pPr>
          </w:p>
        </w:tc>
      </w:tr>
      <w:tr w:rsidR="00D22086" w:rsidRPr="00335A07" w:rsidTr="00DA4818">
        <w:tc>
          <w:tcPr>
            <w:tcW w:w="2098" w:type="dxa"/>
          </w:tcPr>
          <w:p w:rsidR="00D22086" w:rsidRPr="00EE3F04" w:rsidRDefault="00630652" w:rsidP="00DA4818">
            <w:pPr>
              <w:widowControl/>
              <w:autoSpaceDE/>
              <w:autoSpaceDN/>
              <w:adjustRightInd/>
              <w:rPr>
                <w:rFonts w:asciiTheme="minorHAnsi" w:hAnsiTheme="minorHAnsi" w:cs="Arial"/>
                <w:color w:val="000000"/>
                <w:sz w:val="22"/>
                <w:szCs w:val="22"/>
                <w:lang w:val="nl-NL"/>
              </w:rPr>
            </w:pPr>
            <w:proofErr w:type="spellStart"/>
            <w:r w:rsidRPr="00EE3F04">
              <w:rPr>
                <w:rFonts w:asciiTheme="minorHAnsi" w:hAnsiTheme="minorHAnsi"/>
                <w:sz w:val="22"/>
                <w:szCs w:val="22"/>
              </w:rPr>
              <w:t>Electricité</w:t>
            </w:r>
            <w:proofErr w:type="spellEnd"/>
            <w:r w:rsidRPr="00EE3F04">
              <w:rPr>
                <w:rFonts w:asciiTheme="minorHAnsi" w:hAnsiTheme="minorHAnsi"/>
                <w:sz w:val="22"/>
                <w:szCs w:val="22"/>
              </w:rPr>
              <w:t xml:space="preserve"> </w:t>
            </w:r>
            <w:proofErr w:type="spellStart"/>
            <w:r w:rsidRPr="00EE3F04">
              <w:rPr>
                <w:rFonts w:asciiTheme="minorHAnsi" w:hAnsiTheme="minorHAnsi"/>
                <w:sz w:val="22"/>
                <w:szCs w:val="22"/>
              </w:rPr>
              <w:t>renou</w:t>
            </w:r>
            <w:proofErr w:type="spellEnd"/>
            <w:r w:rsidRPr="00EE3F04">
              <w:rPr>
                <w:rFonts w:asciiTheme="minorHAnsi" w:hAnsiTheme="minorHAnsi"/>
                <w:sz w:val="22"/>
                <w:szCs w:val="22"/>
              </w:rPr>
              <w:t xml:space="preserve"> - </w:t>
            </w:r>
            <w:proofErr w:type="spellStart"/>
            <w:r w:rsidRPr="00EE3F04">
              <w:rPr>
                <w:rFonts w:asciiTheme="minorHAnsi" w:hAnsiTheme="minorHAnsi"/>
                <w:sz w:val="22"/>
                <w:szCs w:val="22"/>
              </w:rPr>
              <w:t>velable</w:t>
            </w:r>
            <w:proofErr w:type="spellEnd"/>
          </w:p>
        </w:tc>
        <w:tc>
          <w:tcPr>
            <w:tcW w:w="1701" w:type="dxa"/>
          </w:tcPr>
          <w:p w:rsidR="00D22086" w:rsidRPr="00EE3F04" w:rsidRDefault="00D22086" w:rsidP="00DA4818">
            <w:pPr>
              <w:widowControl/>
              <w:autoSpaceDE/>
              <w:autoSpaceDN/>
              <w:adjustRightInd/>
              <w:rPr>
                <w:rFonts w:asciiTheme="minorHAnsi" w:hAnsiTheme="minorHAnsi" w:cs="Arial"/>
                <w:color w:val="000000"/>
                <w:sz w:val="22"/>
                <w:szCs w:val="22"/>
                <w:lang w:val="nl-NL"/>
              </w:rPr>
            </w:pPr>
          </w:p>
        </w:tc>
        <w:tc>
          <w:tcPr>
            <w:tcW w:w="1868" w:type="dxa"/>
          </w:tcPr>
          <w:p w:rsidR="00D22086" w:rsidRPr="00EE3F04" w:rsidRDefault="00630652" w:rsidP="00EE3F04">
            <w:pPr>
              <w:pStyle w:val="TxBrp4"/>
              <w:spacing w:line="240" w:lineRule="auto"/>
              <w:rPr>
                <w:rFonts w:asciiTheme="minorHAnsi" w:hAnsiTheme="minorHAnsi" w:cs="Arial"/>
                <w:color w:val="000000"/>
                <w:sz w:val="22"/>
                <w:szCs w:val="22"/>
                <w:lang w:val="nl-NL"/>
              </w:rPr>
            </w:pPr>
            <w:r w:rsidRPr="00EE3F04">
              <w:rPr>
                <w:rFonts w:asciiTheme="minorHAnsi" w:hAnsiTheme="minorHAnsi" w:cs="Arial"/>
                <w:color w:val="000000"/>
                <w:sz w:val="22"/>
                <w:szCs w:val="22"/>
                <w:lang w:val="nl-NL"/>
              </w:rPr>
              <w:t xml:space="preserve">100% énergie </w:t>
            </w:r>
            <w:proofErr w:type="spellStart"/>
            <w:r w:rsidR="00EE3F04" w:rsidRPr="00EE3F04">
              <w:rPr>
                <w:rFonts w:asciiTheme="minorHAnsi" w:hAnsiTheme="minorHAnsi" w:cs="Arial"/>
                <w:color w:val="000000"/>
                <w:sz w:val="22"/>
                <w:szCs w:val="22"/>
                <w:lang w:val="nl-NL"/>
              </w:rPr>
              <w:t>renouvelables</w:t>
            </w:r>
            <w:proofErr w:type="spellEnd"/>
          </w:p>
        </w:tc>
        <w:tc>
          <w:tcPr>
            <w:tcW w:w="7342" w:type="dxa"/>
            <w:gridSpan w:val="4"/>
          </w:tcPr>
          <w:p w:rsidR="00D22086" w:rsidRPr="00EE3F04" w:rsidRDefault="00630652" w:rsidP="00630652">
            <w:pPr>
              <w:widowControl/>
              <w:autoSpaceDE/>
              <w:autoSpaceDN/>
              <w:adjustRightInd/>
              <w:rPr>
                <w:rFonts w:asciiTheme="minorHAnsi" w:hAnsiTheme="minorHAnsi"/>
                <w:sz w:val="22"/>
                <w:szCs w:val="22"/>
                <w:lang w:val="fr-BE"/>
              </w:rPr>
            </w:pPr>
            <w:r w:rsidRPr="00EE3F04">
              <w:rPr>
                <w:rFonts w:asciiTheme="minorHAnsi" w:hAnsiTheme="minorHAnsi"/>
                <w:sz w:val="22"/>
                <w:szCs w:val="22"/>
                <w:lang w:val="fr-BE"/>
              </w:rPr>
              <w:t>Les dalles de tapis sont fabriqués avec de l’électricité générée à 100 % à partir de sources 100 % renouvelables.</w:t>
            </w:r>
          </w:p>
        </w:tc>
      </w:tr>
      <w:tr w:rsidR="00D22086" w:rsidRPr="00EE3F04" w:rsidTr="00DA4818">
        <w:tc>
          <w:tcPr>
            <w:tcW w:w="2098" w:type="dxa"/>
          </w:tcPr>
          <w:p w:rsidR="00D22086" w:rsidRPr="00EE3F04" w:rsidRDefault="00630652" w:rsidP="00DA4818">
            <w:pPr>
              <w:widowControl/>
              <w:autoSpaceDE/>
              <w:autoSpaceDN/>
              <w:adjustRightInd/>
              <w:rPr>
                <w:rFonts w:asciiTheme="minorHAnsi" w:hAnsiTheme="minorHAnsi" w:cs="Arial"/>
                <w:color w:val="000000"/>
                <w:sz w:val="22"/>
                <w:szCs w:val="22"/>
                <w:lang w:val="nl-NL"/>
              </w:rPr>
            </w:pPr>
            <w:proofErr w:type="spellStart"/>
            <w:r w:rsidRPr="00EE3F04">
              <w:rPr>
                <w:rFonts w:asciiTheme="minorHAnsi" w:hAnsiTheme="minorHAnsi" w:cs="Arial"/>
                <w:color w:val="000000"/>
                <w:sz w:val="22"/>
                <w:szCs w:val="22"/>
                <w:lang w:val="nl-NL"/>
              </w:rPr>
              <w:t>Matériaux</w:t>
            </w:r>
            <w:proofErr w:type="spellEnd"/>
            <w:r w:rsidRPr="00EE3F04">
              <w:rPr>
                <w:rFonts w:asciiTheme="minorHAnsi" w:hAnsiTheme="minorHAnsi" w:cs="Arial"/>
                <w:color w:val="000000"/>
                <w:sz w:val="22"/>
                <w:szCs w:val="22"/>
                <w:lang w:val="nl-NL"/>
              </w:rPr>
              <w:t xml:space="preserve"> </w:t>
            </w:r>
            <w:proofErr w:type="spellStart"/>
            <w:r w:rsidRPr="00EE3F04">
              <w:rPr>
                <w:rFonts w:asciiTheme="minorHAnsi" w:hAnsiTheme="minorHAnsi" w:cs="Arial"/>
                <w:color w:val="000000"/>
                <w:sz w:val="22"/>
                <w:szCs w:val="22"/>
                <w:lang w:val="nl-NL"/>
              </w:rPr>
              <w:t>recyclés</w:t>
            </w:r>
            <w:proofErr w:type="spellEnd"/>
          </w:p>
        </w:tc>
        <w:tc>
          <w:tcPr>
            <w:tcW w:w="1701" w:type="dxa"/>
          </w:tcPr>
          <w:p w:rsidR="00D22086" w:rsidRPr="00EE3F04" w:rsidRDefault="00D22086" w:rsidP="00DA4818">
            <w:pPr>
              <w:widowControl/>
              <w:autoSpaceDE/>
              <w:autoSpaceDN/>
              <w:adjustRightInd/>
              <w:rPr>
                <w:rFonts w:asciiTheme="minorHAnsi" w:hAnsiTheme="minorHAnsi" w:cs="Arial"/>
                <w:color w:val="000000"/>
                <w:sz w:val="22"/>
                <w:szCs w:val="22"/>
                <w:lang w:val="nl-NL"/>
              </w:rPr>
            </w:pPr>
          </w:p>
        </w:tc>
        <w:tc>
          <w:tcPr>
            <w:tcW w:w="1868" w:type="dxa"/>
          </w:tcPr>
          <w:p w:rsidR="00D22086" w:rsidRPr="00EE3F04" w:rsidRDefault="00D22086" w:rsidP="00DA4818">
            <w:pPr>
              <w:widowControl/>
              <w:autoSpaceDE/>
              <w:autoSpaceDN/>
              <w:adjustRightInd/>
              <w:rPr>
                <w:rFonts w:asciiTheme="minorHAnsi" w:hAnsiTheme="minorHAnsi" w:cs="Arial"/>
                <w:color w:val="000000"/>
                <w:sz w:val="22"/>
                <w:szCs w:val="22"/>
                <w:lang w:val="nl-NL"/>
              </w:rPr>
            </w:pPr>
            <w:r w:rsidRPr="00EE3F04">
              <w:rPr>
                <w:rFonts w:asciiTheme="minorHAnsi" w:hAnsiTheme="minorHAnsi" w:cs="Arial"/>
                <w:sz w:val="22"/>
                <w:szCs w:val="22"/>
              </w:rPr>
              <w:t xml:space="preserve">22% </w:t>
            </w:r>
            <w:proofErr w:type="spellStart"/>
            <w:r w:rsidR="00630652" w:rsidRPr="00EE3F04">
              <w:rPr>
                <w:rFonts w:asciiTheme="minorHAnsi" w:hAnsiTheme="minorHAnsi" w:cs="Arial"/>
                <w:sz w:val="22"/>
                <w:szCs w:val="22"/>
              </w:rPr>
              <w:t>poids</w:t>
            </w:r>
            <w:proofErr w:type="spellEnd"/>
          </w:p>
        </w:tc>
        <w:tc>
          <w:tcPr>
            <w:tcW w:w="1833" w:type="dxa"/>
          </w:tcPr>
          <w:p w:rsidR="00D22086" w:rsidRPr="00EE3F04" w:rsidRDefault="00D22086" w:rsidP="00DA4818">
            <w:pPr>
              <w:widowControl/>
              <w:autoSpaceDE/>
              <w:autoSpaceDN/>
              <w:adjustRightInd/>
              <w:rPr>
                <w:rFonts w:asciiTheme="minorHAnsi" w:hAnsiTheme="minorHAnsi" w:cs="Arial"/>
                <w:color w:val="000000"/>
                <w:sz w:val="22"/>
                <w:szCs w:val="22"/>
                <w:lang w:val="nl-NL"/>
              </w:rPr>
            </w:pPr>
            <w:r w:rsidRPr="00EE3F04">
              <w:rPr>
                <w:rFonts w:asciiTheme="minorHAnsi" w:hAnsiTheme="minorHAnsi" w:cs="Arial"/>
                <w:sz w:val="22"/>
                <w:szCs w:val="22"/>
              </w:rPr>
              <w:t xml:space="preserve">50% </w:t>
            </w:r>
            <w:proofErr w:type="spellStart"/>
            <w:r w:rsidR="00630652" w:rsidRPr="00EE3F04">
              <w:rPr>
                <w:rFonts w:asciiTheme="minorHAnsi" w:hAnsiTheme="minorHAnsi" w:cs="Arial"/>
                <w:sz w:val="22"/>
                <w:szCs w:val="22"/>
              </w:rPr>
              <w:t>poids</w:t>
            </w:r>
            <w:proofErr w:type="spellEnd"/>
          </w:p>
        </w:tc>
        <w:tc>
          <w:tcPr>
            <w:tcW w:w="1834" w:type="dxa"/>
          </w:tcPr>
          <w:p w:rsidR="00D22086" w:rsidRPr="00EE3F04" w:rsidRDefault="00D22086" w:rsidP="00DA4818">
            <w:pPr>
              <w:widowControl/>
              <w:autoSpaceDE/>
              <w:autoSpaceDN/>
              <w:adjustRightInd/>
              <w:rPr>
                <w:rFonts w:asciiTheme="minorHAnsi" w:hAnsiTheme="minorHAnsi" w:cs="Arial"/>
                <w:color w:val="000000"/>
                <w:sz w:val="22"/>
                <w:szCs w:val="22"/>
                <w:lang w:val="nl-NL"/>
              </w:rPr>
            </w:pPr>
            <w:r w:rsidRPr="00EE3F04">
              <w:rPr>
                <w:rFonts w:asciiTheme="minorHAnsi" w:hAnsiTheme="minorHAnsi" w:cs="Arial"/>
                <w:sz w:val="22"/>
                <w:szCs w:val="22"/>
              </w:rPr>
              <w:t xml:space="preserve">50% </w:t>
            </w:r>
            <w:proofErr w:type="spellStart"/>
            <w:r w:rsidR="00630652" w:rsidRPr="00EE3F04">
              <w:rPr>
                <w:rFonts w:asciiTheme="minorHAnsi" w:hAnsiTheme="minorHAnsi" w:cs="Arial"/>
                <w:sz w:val="22"/>
                <w:szCs w:val="22"/>
              </w:rPr>
              <w:t>poids</w:t>
            </w:r>
            <w:proofErr w:type="spellEnd"/>
          </w:p>
        </w:tc>
        <w:tc>
          <w:tcPr>
            <w:tcW w:w="1836" w:type="dxa"/>
          </w:tcPr>
          <w:p w:rsidR="00D22086" w:rsidRPr="00EE3F04" w:rsidRDefault="00D22086" w:rsidP="00DA4818">
            <w:pPr>
              <w:widowControl/>
              <w:autoSpaceDE/>
              <w:autoSpaceDN/>
              <w:adjustRightInd/>
              <w:rPr>
                <w:rFonts w:asciiTheme="minorHAnsi" w:hAnsiTheme="minorHAnsi" w:cs="Arial"/>
                <w:color w:val="000000"/>
                <w:sz w:val="22"/>
                <w:szCs w:val="22"/>
                <w:lang w:val="nl-NL"/>
              </w:rPr>
            </w:pPr>
            <w:r w:rsidRPr="00EE3F04">
              <w:rPr>
                <w:rFonts w:asciiTheme="minorHAnsi" w:hAnsiTheme="minorHAnsi" w:cs="Arial"/>
                <w:sz w:val="22"/>
                <w:szCs w:val="22"/>
              </w:rPr>
              <w:t xml:space="preserve">50% </w:t>
            </w:r>
            <w:proofErr w:type="spellStart"/>
            <w:r w:rsidR="00630652" w:rsidRPr="00EE3F04">
              <w:rPr>
                <w:rFonts w:asciiTheme="minorHAnsi" w:hAnsiTheme="minorHAnsi" w:cs="Arial"/>
                <w:sz w:val="22"/>
                <w:szCs w:val="22"/>
              </w:rPr>
              <w:t>poids</w:t>
            </w:r>
            <w:proofErr w:type="spellEnd"/>
          </w:p>
        </w:tc>
        <w:tc>
          <w:tcPr>
            <w:tcW w:w="1839" w:type="dxa"/>
          </w:tcPr>
          <w:p w:rsidR="00D22086" w:rsidRPr="00EE3F04" w:rsidRDefault="00D22086" w:rsidP="00DA4818">
            <w:pPr>
              <w:widowControl/>
              <w:autoSpaceDE/>
              <w:autoSpaceDN/>
              <w:adjustRightInd/>
              <w:rPr>
                <w:rFonts w:asciiTheme="minorHAnsi" w:hAnsiTheme="minorHAnsi"/>
                <w:sz w:val="22"/>
                <w:szCs w:val="22"/>
                <w:lang w:val="nl-BE"/>
              </w:rPr>
            </w:pPr>
            <w:r w:rsidRPr="00EE3F04">
              <w:rPr>
                <w:rFonts w:asciiTheme="minorHAnsi" w:hAnsiTheme="minorHAnsi" w:cs="Arial"/>
                <w:sz w:val="22"/>
                <w:szCs w:val="22"/>
              </w:rPr>
              <w:t xml:space="preserve">12,5% </w:t>
            </w:r>
            <w:proofErr w:type="spellStart"/>
            <w:r w:rsidR="00630652" w:rsidRPr="00EE3F04">
              <w:rPr>
                <w:rFonts w:asciiTheme="minorHAnsi" w:hAnsiTheme="minorHAnsi" w:cs="Arial"/>
                <w:sz w:val="22"/>
                <w:szCs w:val="22"/>
              </w:rPr>
              <w:t>poids</w:t>
            </w:r>
            <w:proofErr w:type="spellEnd"/>
          </w:p>
        </w:tc>
      </w:tr>
      <w:tr w:rsidR="00D22086" w:rsidRPr="00EE3F04" w:rsidTr="00DA4818">
        <w:tc>
          <w:tcPr>
            <w:tcW w:w="2098" w:type="dxa"/>
          </w:tcPr>
          <w:p w:rsidR="00D22086" w:rsidRPr="00EE3F04" w:rsidRDefault="00630652" w:rsidP="00DA4818">
            <w:pPr>
              <w:widowControl/>
              <w:autoSpaceDE/>
              <w:autoSpaceDN/>
              <w:adjustRightInd/>
              <w:rPr>
                <w:rFonts w:asciiTheme="minorHAnsi" w:hAnsiTheme="minorHAnsi" w:cs="Arial"/>
                <w:color w:val="000000"/>
                <w:sz w:val="22"/>
                <w:szCs w:val="22"/>
                <w:lang w:val="nl-NL"/>
              </w:rPr>
            </w:pPr>
            <w:r w:rsidRPr="00EE3F04">
              <w:rPr>
                <w:rFonts w:asciiTheme="minorHAnsi" w:hAnsiTheme="minorHAnsi" w:cs="Arial"/>
                <w:color w:val="000000"/>
                <w:sz w:val="22"/>
                <w:szCs w:val="22"/>
                <w:lang w:val="nl-NL"/>
              </w:rPr>
              <w:t>Mode de pose</w:t>
            </w:r>
          </w:p>
        </w:tc>
        <w:tc>
          <w:tcPr>
            <w:tcW w:w="1701" w:type="dxa"/>
          </w:tcPr>
          <w:p w:rsidR="00D22086" w:rsidRPr="00EE3F04" w:rsidRDefault="00D22086" w:rsidP="00DA4818">
            <w:pPr>
              <w:widowControl/>
              <w:autoSpaceDE/>
              <w:autoSpaceDN/>
              <w:adjustRightInd/>
              <w:rPr>
                <w:rFonts w:asciiTheme="minorHAnsi" w:hAnsiTheme="minorHAnsi" w:cs="Arial"/>
                <w:color w:val="000000"/>
                <w:sz w:val="22"/>
                <w:szCs w:val="22"/>
                <w:lang w:val="nl-NL"/>
              </w:rPr>
            </w:pPr>
          </w:p>
        </w:tc>
        <w:tc>
          <w:tcPr>
            <w:tcW w:w="1868" w:type="dxa"/>
          </w:tcPr>
          <w:p w:rsidR="00D22086" w:rsidRPr="00EE3F04" w:rsidRDefault="00630652" w:rsidP="00DA4818">
            <w:pPr>
              <w:widowControl/>
              <w:autoSpaceDE/>
              <w:autoSpaceDN/>
              <w:adjustRightInd/>
              <w:rPr>
                <w:rFonts w:asciiTheme="minorHAnsi" w:hAnsiTheme="minorHAnsi" w:cs="Arial"/>
                <w:sz w:val="22"/>
                <w:szCs w:val="22"/>
              </w:rPr>
            </w:pPr>
            <w:r w:rsidRPr="00EE3F04">
              <w:rPr>
                <w:rFonts w:asciiTheme="minorHAnsi" w:hAnsiTheme="minorHAnsi" w:cs="Arial"/>
                <w:color w:val="000000"/>
                <w:sz w:val="22"/>
                <w:szCs w:val="22"/>
                <w:lang w:val="nl-NL"/>
              </w:rPr>
              <w:t>Aléatoire</w:t>
            </w:r>
          </w:p>
        </w:tc>
        <w:tc>
          <w:tcPr>
            <w:tcW w:w="1833" w:type="dxa"/>
          </w:tcPr>
          <w:p w:rsidR="00D22086" w:rsidRPr="00EE3F04" w:rsidRDefault="00630652" w:rsidP="00DA4818">
            <w:pPr>
              <w:widowControl/>
              <w:autoSpaceDE/>
              <w:autoSpaceDN/>
              <w:adjustRightInd/>
              <w:rPr>
                <w:rFonts w:asciiTheme="minorHAnsi" w:hAnsiTheme="minorHAnsi" w:cs="Arial"/>
                <w:sz w:val="22"/>
                <w:szCs w:val="22"/>
                <w:lang w:val="fr-BE"/>
              </w:rPr>
            </w:pPr>
            <w:r w:rsidRPr="00EE3F04">
              <w:rPr>
                <w:rFonts w:asciiTheme="minorHAnsi" w:hAnsiTheme="minorHAnsi" w:cs="Arial"/>
                <w:color w:val="000000"/>
                <w:sz w:val="22"/>
                <w:szCs w:val="22"/>
                <w:lang w:val="fr-BE"/>
              </w:rPr>
              <w:t xml:space="preserve">Coupe de pierre ou </w:t>
            </w:r>
            <w:proofErr w:type="spellStart"/>
            <w:r w:rsidRPr="00EE3F04">
              <w:rPr>
                <w:rFonts w:asciiTheme="minorHAnsi" w:hAnsiTheme="minorHAnsi" w:cs="Arial"/>
                <w:color w:val="000000"/>
                <w:sz w:val="22"/>
                <w:szCs w:val="22"/>
                <w:lang w:val="fr-BE"/>
              </w:rPr>
              <w:t>planks</w:t>
            </w:r>
            <w:proofErr w:type="spellEnd"/>
            <w:r w:rsidRPr="00EE3F04">
              <w:rPr>
                <w:rFonts w:asciiTheme="minorHAnsi" w:hAnsiTheme="minorHAnsi" w:cs="Arial"/>
                <w:color w:val="000000"/>
                <w:sz w:val="22"/>
                <w:szCs w:val="22"/>
                <w:lang w:val="fr-BE"/>
              </w:rPr>
              <w:t xml:space="preserve"> chevron</w:t>
            </w:r>
          </w:p>
        </w:tc>
        <w:tc>
          <w:tcPr>
            <w:tcW w:w="1834" w:type="dxa"/>
          </w:tcPr>
          <w:p w:rsidR="00D22086" w:rsidRPr="00EE3F04" w:rsidRDefault="00630652" w:rsidP="00DA4818">
            <w:pPr>
              <w:widowControl/>
              <w:autoSpaceDE/>
              <w:autoSpaceDN/>
              <w:adjustRightInd/>
              <w:rPr>
                <w:rFonts w:asciiTheme="minorHAnsi" w:hAnsiTheme="minorHAnsi" w:cs="Arial"/>
                <w:sz w:val="22"/>
                <w:szCs w:val="22"/>
                <w:lang w:val="fr-BE"/>
              </w:rPr>
            </w:pPr>
            <w:r w:rsidRPr="00EE3F04">
              <w:rPr>
                <w:rFonts w:asciiTheme="minorHAnsi" w:hAnsiTheme="minorHAnsi" w:cs="Arial"/>
                <w:color w:val="000000"/>
                <w:sz w:val="22"/>
                <w:szCs w:val="22"/>
                <w:lang w:val="fr-BE"/>
              </w:rPr>
              <w:t>Monolithique ou coupe de pierre</w:t>
            </w:r>
          </w:p>
        </w:tc>
        <w:tc>
          <w:tcPr>
            <w:tcW w:w="1836" w:type="dxa"/>
          </w:tcPr>
          <w:p w:rsidR="00D22086" w:rsidRPr="00EE3F04" w:rsidRDefault="00630652" w:rsidP="00DA4818">
            <w:pPr>
              <w:widowControl/>
              <w:autoSpaceDE/>
              <w:autoSpaceDN/>
              <w:adjustRightInd/>
              <w:rPr>
                <w:rFonts w:asciiTheme="minorHAnsi" w:hAnsiTheme="minorHAnsi" w:cs="Arial"/>
                <w:sz w:val="22"/>
                <w:szCs w:val="22"/>
                <w:lang w:val="nl-BE"/>
              </w:rPr>
            </w:pPr>
            <w:r w:rsidRPr="00EE3F04">
              <w:rPr>
                <w:rFonts w:asciiTheme="minorHAnsi" w:hAnsiTheme="minorHAnsi" w:cs="Arial"/>
                <w:color w:val="000000"/>
                <w:sz w:val="22"/>
                <w:szCs w:val="22"/>
                <w:lang w:val="fr-BE"/>
              </w:rPr>
              <w:t xml:space="preserve">Monolithique </w:t>
            </w:r>
            <w:proofErr w:type="spellStart"/>
            <w:r w:rsidRPr="00EE3F04">
              <w:rPr>
                <w:rFonts w:asciiTheme="minorHAnsi" w:hAnsiTheme="minorHAnsi" w:cs="Arial"/>
                <w:color w:val="000000"/>
                <w:sz w:val="22"/>
                <w:szCs w:val="22"/>
                <w:lang w:val="nl-NL"/>
              </w:rPr>
              <w:t>ou</w:t>
            </w:r>
            <w:proofErr w:type="spellEnd"/>
            <w:r w:rsidRPr="00EE3F04">
              <w:rPr>
                <w:rFonts w:asciiTheme="minorHAnsi" w:hAnsiTheme="minorHAnsi" w:cs="Arial"/>
                <w:color w:val="000000"/>
                <w:sz w:val="22"/>
                <w:szCs w:val="22"/>
                <w:lang w:val="nl-NL"/>
              </w:rPr>
              <w:t xml:space="preserve"> </w:t>
            </w:r>
            <w:proofErr w:type="spellStart"/>
            <w:r w:rsidRPr="00EE3F04">
              <w:rPr>
                <w:rFonts w:asciiTheme="minorHAnsi" w:hAnsiTheme="minorHAnsi" w:cs="Arial"/>
                <w:color w:val="000000"/>
                <w:sz w:val="22"/>
                <w:szCs w:val="22"/>
                <w:lang w:val="nl-NL"/>
              </w:rPr>
              <w:t>damier</w:t>
            </w:r>
            <w:proofErr w:type="spellEnd"/>
          </w:p>
        </w:tc>
        <w:tc>
          <w:tcPr>
            <w:tcW w:w="1839" w:type="dxa"/>
          </w:tcPr>
          <w:p w:rsidR="00D22086" w:rsidRPr="00EE3F04" w:rsidRDefault="00630652" w:rsidP="00DA4818">
            <w:pPr>
              <w:widowControl/>
              <w:autoSpaceDE/>
              <w:autoSpaceDN/>
              <w:adjustRightInd/>
              <w:rPr>
                <w:rFonts w:asciiTheme="minorHAnsi" w:hAnsiTheme="minorHAnsi" w:cs="Arial"/>
                <w:sz w:val="22"/>
                <w:szCs w:val="22"/>
                <w:lang w:val="nl-BE"/>
              </w:rPr>
            </w:pPr>
            <w:r w:rsidRPr="00EE3F04">
              <w:rPr>
                <w:rFonts w:asciiTheme="minorHAnsi" w:hAnsiTheme="minorHAnsi" w:cs="Arial"/>
                <w:color w:val="000000"/>
                <w:sz w:val="22"/>
                <w:szCs w:val="22"/>
                <w:lang w:val="fr-BE"/>
              </w:rPr>
              <w:t xml:space="preserve">Monolithique </w:t>
            </w:r>
            <w:proofErr w:type="spellStart"/>
            <w:r w:rsidRPr="00EE3F04">
              <w:rPr>
                <w:rFonts w:asciiTheme="minorHAnsi" w:hAnsiTheme="minorHAnsi" w:cs="Arial"/>
                <w:color w:val="000000"/>
                <w:sz w:val="22"/>
                <w:szCs w:val="22"/>
                <w:lang w:val="nl-NL"/>
              </w:rPr>
              <w:t>ou</w:t>
            </w:r>
            <w:proofErr w:type="spellEnd"/>
            <w:r w:rsidRPr="00EE3F04">
              <w:rPr>
                <w:rFonts w:asciiTheme="minorHAnsi" w:hAnsiTheme="minorHAnsi" w:cs="Arial"/>
                <w:color w:val="000000"/>
                <w:sz w:val="22"/>
                <w:szCs w:val="22"/>
                <w:lang w:val="nl-NL"/>
              </w:rPr>
              <w:t xml:space="preserve"> </w:t>
            </w:r>
            <w:proofErr w:type="spellStart"/>
            <w:r w:rsidRPr="00EE3F04">
              <w:rPr>
                <w:rFonts w:asciiTheme="minorHAnsi" w:hAnsiTheme="minorHAnsi" w:cs="Arial"/>
                <w:color w:val="000000"/>
                <w:sz w:val="22"/>
                <w:szCs w:val="22"/>
                <w:lang w:val="nl-NL"/>
              </w:rPr>
              <w:t>damier</w:t>
            </w:r>
            <w:proofErr w:type="spellEnd"/>
          </w:p>
        </w:tc>
      </w:tr>
      <w:tr w:rsidR="00D22086" w:rsidRPr="00EE3F04" w:rsidTr="00DA4818">
        <w:tc>
          <w:tcPr>
            <w:tcW w:w="2098" w:type="dxa"/>
          </w:tcPr>
          <w:p w:rsidR="00D22086" w:rsidRPr="00EE3F04" w:rsidRDefault="00630652" w:rsidP="00DA4818">
            <w:pPr>
              <w:widowControl/>
              <w:autoSpaceDE/>
              <w:autoSpaceDN/>
              <w:adjustRightInd/>
              <w:rPr>
                <w:rFonts w:asciiTheme="minorHAnsi" w:hAnsiTheme="minorHAnsi" w:cs="Arial"/>
                <w:color w:val="000000"/>
                <w:sz w:val="22"/>
                <w:szCs w:val="22"/>
                <w:lang w:val="nl-NL"/>
              </w:rPr>
            </w:pPr>
            <w:proofErr w:type="spellStart"/>
            <w:r w:rsidRPr="00EE3F04">
              <w:rPr>
                <w:rFonts w:asciiTheme="minorHAnsi" w:hAnsiTheme="minorHAnsi" w:cs="Arial"/>
                <w:color w:val="000000"/>
                <w:sz w:val="22"/>
                <w:szCs w:val="22"/>
                <w:lang w:val="nl-NL"/>
              </w:rPr>
              <w:t>Réaction</w:t>
            </w:r>
            <w:proofErr w:type="spellEnd"/>
            <w:r w:rsidRPr="00EE3F04">
              <w:rPr>
                <w:rFonts w:asciiTheme="minorHAnsi" w:hAnsiTheme="minorHAnsi" w:cs="Arial"/>
                <w:color w:val="000000"/>
                <w:sz w:val="22"/>
                <w:szCs w:val="22"/>
                <w:lang w:val="nl-NL"/>
              </w:rPr>
              <w:t xml:space="preserve"> au </w:t>
            </w:r>
            <w:proofErr w:type="spellStart"/>
            <w:r w:rsidRPr="00EE3F04">
              <w:rPr>
                <w:rFonts w:asciiTheme="minorHAnsi" w:hAnsiTheme="minorHAnsi" w:cs="Arial"/>
                <w:color w:val="000000"/>
                <w:sz w:val="22"/>
                <w:szCs w:val="22"/>
                <w:lang w:val="nl-NL"/>
              </w:rPr>
              <w:t>feu</w:t>
            </w:r>
            <w:proofErr w:type="spellEnd"/>
          </w:p>
        </w:tc>
        <w:tc>
          <w:tcPr>
            <w:tcW w:w="1701" w:type="dxa"/>
          </w:tcPr>
          <w:p w:rsidR="00D22086" w:rsidRPr="00EE3F04" w:rsidRDefault="00D22086" w:rsidP="00DA4818">
            <w:pPr>
              <w:widowControl/>
              <w:autoSpaceDE/>
              <w:autoSpaceDN/>
              <w:adjustRightInd/>
              <w:rPr>
                <w:rFonts w:asciiTheme="minorHAnsi" w:hAnsiTheme="minorHAnsi" w:cs="Arial"/>
                <w:color w:val="000000"/>
                <w:sz w:val="22"/>
                <w:szCs w:val="22"/>
                <w:lang w:val="nl-NL"/>
              </w:rPr>
            </w:pPr>
            <w:r w:rsidRPr="00EE3F04">
              <w:rPr>
                <w:rFonts w:asciiTheme="minorHAnsi" w:hAnsiTheme="minorHAnsi" w:cs="Arial"/>
                <w:color w:val="000000"/>
                <w:sz w:val="22"/>
                <w:szCs w:val="22"/>
                <w:lang w:val="nl-NL"/>
              </w:rPr>
              <w:t>EN 13501-1</w:t>
            </w:r>
          </w:p>
        </w:tc>
        <w:tc>
          <w:tcPr>
            <w:tcW w:w="1868" w:type="dxa"/>
          </w:tcPr>
          <w:p w:rsidR="00D22086" w:rsidRPr="00EE3F04" w:rsidRDefault="00D22086" w:rsidP="00DA4818">
            <w:pPr>
              <w:widowControl/>
              <w:autoSpaceDE/>
              <w:autoSpaceDN/>
              <w:adjustRightInd/>
              <w:rPr>
                <w:rFonts w:asciiTheme="minorHAnsi" w:hAnsiTheme="minorHAnsi" w:cs="Arial"/>
                <w:color w:val="000000"/>
                <w:sz w:val="22"/>
                <w:szCs w:val="22"/>
                <w:lang w:val="nl-NL"/>
              </w:rPr>
            </w:pPr>
            <w:proofErr w:type="spellStart"/>
            <w:r w:rsidRPr="00EE3F04">
              <w:rPr>
                <w:rFonts w:asciiTheme="minorHAnsi" w:hAnsiTheme="minorHAnsi" w:cs="Arial"/>
                <w:sz w:val="22"/>
                <w:szCs w:val="22"/>
              </w:rPr>
              <w:t>B</w:t>
            </w:r>
            <w:r w:rsidRPr="00EE3F04">
              <w:rPr>
                <w:rFonts w:asciiTheme="minorHAnsi" w:hAnsiTheme="minorHAnsi" w:cs="Arial"/>
                <w:sz w:val="22"/>
                <w:szCs w:val="22"/>
                <w:vertAlign w:val="subscript"/>
              </w:rPr>
              <w:t>fl</w:t>
            </w:r>
            <w:proofErr w:type="spellEnd"/>
            <w:r w:rsidRPr="00EE3F04">
              <w:rPr>
                <w:rFonts w:asciiTheme="minorHAnsi" w:hAnsiTheme="minorHAnsi" w:cs="Arial"/>
                <w:sz w:val="22"/>
                <w:szCs w:val="22"/>
              </w:rPr>
              <w:t xml:space="preserve"> -s1</w:t>
            </w:r>
          </w:p>
        </w:tc>
        <w:tc>
          <w:tcPr>
            <w:tcW w:w="1833" w:type="dxa"/>
          </w:tcPr>
          <w:p w:rsidR="00D22086" w:rsidRPr="00EE3F04" w:rsidRDefault="00D22086" w:rsidP="00DA4818">
            <w:pPr>
              <w:widowControl/>
              <w:autoSpaceDE/>
              <w:autoSpaceDN/>
              <w:adjustRightInd/>
              <w:rPr>
                <w:rFonts w:asciiTheme="minorHAnsi" w:hAnsiTheme="minorHAnsi" w:cs="Arial"/>
                <w:color w:val="000000"/>
                <w:sz w:val="22"/>
                <w:szCs w:val="22"/>
                <w:lang w:val="nl-NL"/>
              </w:rPr>
            </w:pPr>
            <w:proofErr w:type="spellStart"/>
            <w:r w:rsidRPr="00EE3F04">
              <w:rPr>
                <w:rFonts w:asciiTheme="minorHAnsi" w:hAnsiTheme="minorHAnsi" w:cs="Arial"/>
                <w:sz w:val="22"/>
                <w:szCs w:val="22"/>
              </w:rPr>
              <w:t>B</w:t>
            </w:r>
            <w:r w:rsidRPr="00EE3F04">
              <w:rPr>
                <w:rFonts w:asciiTheme="minorHAnsi" w:hAnsiTheme="minorHAnsi" w:cs="Arial"/>
                <w:sz w:val="22"/>
                <w:szCs w:val="22"/>
                <w:vertAlign w:val="subscript"/>
              </w:rPr>
              <w:t>fl</w:t>
            </w:r>
            <w:proofErr w:type="spellEnd"/>
            <w:r w:rsidRPr="00EE3F04">
              <w:rPr>
                <w:rFonts w:asciiTheme="minorHAnsi" w:hAnsiTheme="minorHAnsi" w:cs="Arial"/>
                <w:sz w:val="22"/>
                <w:szCs w:val="22"/>
              </w:rPr>
              <w:t xml:space="preserve"> -s1</w:t>
            </w:r>
          </w:p>
        </w:tc>
        <w:tc>
          <w:tcPr>
            <w:tcW w:w="1834" w:type="dxa"/>
          </w:tcPr>
          <w:p w:rsidR="00D22086" w:rsidRPr="00EE3F04" w:rsidRDefault="00D22086" w:rsidP="00DA4818">
            <w:pPr>
              <w:widowControl/>
              <w:autoSpaceDE/>
              <w:autoSpaceDN/>
              <w:adjustRightInd/>
              <w:rPr>
                <w:rFonts w:asciiTheme="minorHAnsi" w:hAnsiTheme="minorHAnsi" w:cs="Arial"/>
                <w:color w:val="000000"/>
                <w:sz w:val="22"/>
                <w:szCs w:val="22"/>
              </w:rPr>
            </w:pPr>
            <w:proofErr w:type="spellStart"/>
            <w:r w:rsidRPr="00EE3F04">
              <w:rPr>
                <w:rFonts w:asciiTheme="minorHAnsi" w:hAnsiTheme="minorHAnsi" w:cs="Arial"/>
                <w:sz w:val="22"/>
                <w:szCs w:val="22"/>
              </w:rPr>
              <w:t>B</w:t>
            </w:r>
            <w:r w:rsidRPr="00EE3F04">
              <w:rPr>
                <w:rFonts w:asciiTheme="minorHAnsi" w:hAnsiTheme="minorHAnsi" w:cs="Arial"/>
                <w:sz w:val="22"/>
                <w:szCs w:val="22"/>
                <w:vertAlign w:val="subscript"/>
              </w:rPr>
              <w:t>fl</w:t>
            </w:r>
            <w:proofErr w:type="spellEnd"/>
            <w:r w:rsidRPr="00EE3F04">
              <w:rPr>
                <w:rFonts w:asciiTheme="minorHAnsi" w:hAnsiTheme="minorHAnsi" w:cs="Arial"/>
                <w:sz w:val="22"/>
                <w:szCs w:val="22"/>
              </w:rPr>
              <w:t xml:space="preserve"> -s1</w:t>
            </w:r>
          </w:p>
        </w:tc>
        <w:tc>
          <w:tcPr>
            <w:tcW w:w="1836" w:type="dxa"/>
          </w:tcPr>
          <w:p w:rsidR="00D22086" w:rsidRPr="00EE3F04" w:rsidRDefault="00D22086" w:rsidP="00DA4818">
            <w:pPr>
              <w:widowControl/>
              <w:autoSpaceDE/>
              <w:autoSpaceDN/>
              <w:adjustRightInd/>
              <w:rPr>
                <w:rFonts w:asciiTheme="minorHAnsi" w:hAnsiTheme="minorHAnsi" w:cs="Arial"/>
                <w:color w:val="000000"/>
                <w:sz w:val="22"/>
                <w:szCs w:val="22"/>
                <w:lang w:val="nl-BE"/>
              </w:rPr>
            </w:pPr>
            <w:proofErr w:type="spellStart"/>
            <w:r w:rsidRPr="00EE3F04">
              <w:rPr>
                <w:rFonts w:asciiTheme="minorHAnsi" w:hAnsiTheme="minorHAnsi" w:cs="Arial"/>
                <w:sz w:val="22"/>
                <w:szCs w:val="22"/>
              </w:rPr>
              <w:t>B</w:t>
            </w:r>
            <w:r w:rsidRPr="00EE3F04">
              <w:rPr>
                <w:rFonts w:asciiTheme="minorHAnsi" w:hAnsiTheme="minorHAnsi" w:cs="Arial"/>
                <w:sz w:val="22"/>
                <w:szCs w:val="22"/>
                <w:vertAlign w:val="subscript"/>
              </w:rPr>
              <w:t>fl</w:t>
            </w:r>
            <w:proofErr w:type="spellEnd"/>
            <w:r w:rsidRPr="00EE3F04">
              <w:rPr>
                <w:rFonts w:asciiTheme="minorHAnsi" w:hAnsiTheme="minorHAnsi" w:cs="Arial"/>
                <w:sz w:val="22"/>
                <w:szCs w:val="22"/>
              </w:rPr>
              <w:t xml:space="preserve"> -s1</w:t>
            </w:r>
          </w:p>
        </w:tc>
        <w:tc>
          <w:tcPr>
            <w:tcW w:w="1839" w:type="dxa"/>
          </w:tcPr>
          <w:p w:rsidR="00D22086" w:rsidRPr="00EE3F04" w:rsidRDefault="00D22086" w:rsidP="00DA4818">
            <w:pPr>
              <w:widowControl/>
              <w:autoSpaceDE/>
              <w:autoSpaceDN/>
              <w:adjustRightInd/>
              <w:rPr>
                <w:rFonts w:asciiTheme="minorHAnsi" w:hAnsiTheme="minorHAnsi" w:cs="Arial"/>
                <w:color w:val="000000"/>
                <w:sz w:val="22"/>
                <w:szCs w:val="22"/>
                <w:lang w:val="nl-BE"/>
              </w:rPr>
            </w:pPr>
            <w:proofErr w:type="spellStart"/>
            <w:r w:rsidRPr="00EE3F04">
              <w:rPr>
                <w:rFonts w:asciiTheme="minorHAnsi" w:hAnsiTheme="minorHAnsi" w:cs="Arial"/>
                <w:sz w:val="22"/>
                <w:szCs w:val="22"/>
              </w:rPr>
              <w:t>C</w:t>
            </w:r>
            <w:r w:rsidRPr="00EE3F04">
              <w:rPr>
                <w:rFonts w:asciiTheme="minorHAnsi" w:hAnsiTheme="minorHAnsi" w:cs="Arial"/>
                <w:sz w:val="22"/>
                <w:szCs w:val="22"/>
                <w:vertAlign w:val="subscript"/>
              </w:rPr>
              <w:t>fl</w:t>
            </w:r>
            <w:proofErr w:type="spellEnd"/>
            <w:r w:rsidRPr="00EE3F04">
              <w:rPr>
                <w:rFonts w:asciiTheme="minorHAnsi" w:hAnsiTheme="minorHAnsi" w:cs="Arial"/>
                <w:sz w:val="22"/>
                <w:szCs w:val="22"/>
              </w:rPr>
              <w:t xml:space="preserve"> -s1</w:t>
            </w:r>
          </w:p>
        </w:tc>
      </w:tr>
      <w:tr w:rsidR="00D22086" w:rsidRPr="00EE3F04" w:rsidTr="00DA4818">
        <w:tc>
          <w:tcPr>
            <w:tcW w:w="2098" w:type="dxa"/>
          </w:tcPr>
          <w:p w:rsidR="00D22086" w:rsidRPr="00EE3F04" w:rsidRDefault="00630652" w:rsidP="00DA4818">
            <w:pPr>
              <w:widowControl/>
              <w:autoSpaceDE/>
              <w:autoSpaceDN/>
              <w:adjustRightInd/>
              <w:rPr>
                <w:rFonts w:asciiTheme="minorHAnsi" w:hAnsiTheme="minorHAnsi" w:cs="Arial"/>
                <w:color w:val="000000"/>
                <w:sz w:val="22"/>
                <w:szCs w:val="22"/>
                <w:lang w:val="fr-BE"/>
              </w:rPr>
            </w:pPr>
            <w:r w:rsidRPr="00EE3F04">
              <w:rPr>
                <w:rFonts w:asciiTheme="minorHAnsi" w:hAnsiTheme="minorHAnsi" w:cs="Arial"/>
                <w:color w:val="000000"/>
                <w:sz w:val="22"/>
                <w:szCs w:val="22"/>
                <w:lang w:val="fr-BE"/>
              </w:rPr>
              <w:t>Convient au chauffage par le sol</w:t>
            </w:r>
          </w:p>
        </w:tc>
        <w:tc>
          <w:tcPr>
            <w:tcW w:w="1701" w:type="dxa"/>
          </w:tcPr>
          <w:p w:rsidR="00D22086" w:rsidRPr="00EE3F04" w:rsidRDefault="00D22086" w:rsidP="00DA4818">
            <w:pPr>
              <w:widowControl/>
              <w:autoSpaceDE/>
              <w:autoSpaceDN/>
              <w:adjustRightInd/>
              <w:rPr>
                <w:rFonts w:asciiTheme="minorHAnsi" w:hAnsiTheme="minorHAnsi" w:cs="Arial"/>
                <w:color w:val="000000"/>
                <w:sz w:val="22"/>
                <w:szCs w:val="22"/>
                <w:lang w:val="nl-NL"/>
              </w:rPr>
            </w:pPr>
            <w:r w:rsidRPr="00EE3F04">
              <w:rPr>
                <w:rFonts w:asciiTheme="minorHAnsi" w:hAnsiTheme="minorHAnsi" w:cs="Arial"/>
                <w:sz w:val="22"/>
                <w:szCs w:val="22"/>
              </w:rPr>
              <w:t>EN 12524</w:t>
            </w:r>
          </w:p>
        </w:tc>
        <w:tc>
          <w:tcPr>
            <w:tcW w:w="1868" w:type="dxa"/>
          </w:tcPr>
          <w:p w:rsidR="00D22086" w:rsidRPr="00EE3F04" w:rsidRDefault="00D22086" w:rsidP="00DA4818">
            <w:pPr>
              <w:widowControl/>
              <w:autoSpaceDE/>
              <w:autoSpaceDN/>
              <w:adjustRightInd/>
              <w:rPr>
                <w:rFonts w:asciiTheme="minorHAnsi" w:hAnsiTheme="minorHAnsi" w:cs="Arial"/>
                <w:color w:val="000000"/>
                <w:sz w:val="22"/>
                <w:szCs w:val="22"/>
                <w:lang w:val="nl-NL"/>
              </w:rPr>
            </w:pPr>
            <w:r w:rsidRPr="00EE3F04">
              <w:rPr>
                <w:rFonts w:asciiTheme="minorHAnsi" w:hAnsiTheme="minorHAnsi" w:cs="Arial"/>
                <w:color w:val="000000"/>
                <w:sz w:val="22"/>
                <w:szCs w:val="22"/>
                <w:lang w:val="nl-NL"/>
              </w:rPr>
              <w:t>0,25W (</w:t>
            </w:r>
            <w:proofErr w:type="spellStart"/>
            <w:r w:rsidRPr="00EE3F04">
              <w:rPr>
                <w:rFonts w:asciiTheme="minorHAnsi" w:hAnsiTheme="minorHAnsi" w:cs="Arial"/>
                <w:color w:val="000000"/>
                <w:sz w:val="22"/>
                <w:szCs w:val="22"/>
                <w:lang w:val="nl-NL"/>
              </w:rPr>
              <w:t>mK</w:t>
            </w:r>
            <w:proofErr w:type="spellEnd"/>
            <w:r w:rsidRPr="00EE3F04">
              <w:rPr>
                <w:rFonts w:asciiTheme="minorHAnsi" w:hAnsiTheme="minorHAnsi" w:cs="Arial"/>
                <w:color w:val="000000"/>
                <w:sz w:val="22"/>
                <w:szCs w:val="22"/>
                <w:lang w:val="nl-NL"/>
              </w:rPr>
              <w:t>)</w:t>
            </w:r>
          </w:p>
        </w:tc>
        <w:tc>
          <w:tcPr>
            <w:tcW w:w="7342" w:type="dxa"/>
            <w:gridSpan w:val="4"/>
          </w:tcPr>
          <w:p w:rsidR="00D22086" w:rsidRPr="00EE3F04" w:rsidRDefault="00D22086" w:rsidP="00DA4818">
            <w:pPr>
              <w:widowControl/>
              <w:autoSpaceDE/>
              <w:autoSpaceDN/>
              <w:adjustRightInd/>
              <w:rPr>
                <w:rFonts w:asciiTheme="minorHAnsi" w:hAnsiTheme="minorHAnsi" w:cs="Arial"/>
                <w:color w:val="000000"/>
                <w:sz w:val="22"/>
                <w:szCs w:val="22"/>
                <w:lang w:val="nl-BE"/>
              </w:rPr>
            </w:pPr>
            <w:r w:rsidRPr="00EE3F04">
              <w:rPr>
                <w:rFonts w:asciiTheme="minorHAnsi" w:hAnsiTheme="minorHAnsi" w:cs="Arial"/>
                <w:color w:val="000000"/>
                <w:sz w:val="22"/>
                <w:szCs w:val="22"/>
                <w:lang w:val="nl-NL"/>
              </w:rPr>
              <w:t>0,06 W (</w:t>
            </w:r>
            <w:proofErr w:type="spellStart"/>
            <w:r w:rsidRPr="00EE3F04">
              <w:rPr>
                <w:rFonts w:asciiTheme="minorHAnsi" w:hAnsiTheme="minorHAnsi" w:cs="Arial"/>
                <w:color w:val="000000"/>
                <w:sz w:val="22"/>
                <w:szCs w:val="22"/>
                <w:lang w:val="nl-NL"/>
              </w:rPr>
              <w:t>mK</w:t>
            </w:r>
            <w:proofErr w:type="spellEnd"/>
            <w:r w:rsidRPr="00EE3F04">
              <w:rPr>
                <w:rFonts w:asciiTheme="minorHAnsi" w:hAnsiTheme="minorHAnsi" w:cs="Arial"/>
                <w:color w:val="000000"/>
                <w:sz w:val="22"/>
                <w:szCs w:val="22"/>
                <w:lang w:val="nl-NL"/>
              </w:rPr>
              <w:t>)</w:t>
            </w:r>
          </w:p>
        </w:tc>
      </w:tr>
      <w:tr w:rsidR="00D22086" w:rsidRPr="00335A07" w:rsidTr="00DA4818">
        <w:tc>
          <w:tcPr>
            <w:tcW w:w="2098" w:type="dxa"/>
          </w:tcPr>
          <w:p w:rsidR="00D22086" w:rsidRPr="00EE3F04" w:rsidRDefault="00630652" w:rsidP="00DA4818">
            <w:pPr>
              <w:widowControl/>
              <w:autoSpaceDE/>
              <w:autoSpaceDN/>
              <w:adjustRightInd/>
              <w:rPr>
                <w:rFonts w:asciiTheme="minorHAnsi" w:hAnsiTheme="minorHAnsi" w:cs="Arial"/>
                <w:color w:val="000000"/>
                <w:sz w:val="22"/>
                <w:szCs w:val="22"/>
                <w:lang w:val="nl-NL"/>
              </w:rPr>
            </w:pPr>
            <w:r w:rsidRPr="00EE3F04">
              <w:rPr>
                <w:rFonts w:asciiTheme="minorHAnsi" w:hAnsiTheme="minorHAnsi"/>
                <w:sz w:val="22"/>
                <w:szCs w:val="22"/>
              </w:rPr>
              <w:lastRenderedPageBreak/>
              <w:t xml:space="preserve">Accumulation charges </w:t>
            </w:r>
            <w:proofErr w:type="spellStart"/>
            <w:r w:rsidRPr="00EE3F04">
              <w:rPr>
                <w:rFonts w:asciiTheme="minorHAnsi" w:hAnsiTheme="minorHAnsi"/>
                <w:sz w:val="22"/>
                <w:szCs w:val="22"/>
              </w:rPr>
              <w:t>électrostatiques</w:t>
            </w:r>
            <w:proofErr w:type="spellEnd"/>
          </w:p>
        </w:tc>
        <w:tc>
          <w:tcPr>
            <w:tcW w:w="1701" w:type="dxa"/>
          </w:tcPr>
          <w:p w:rsidR="00D22086" w:rsidRPr="00EE3F04" w:rsidRDefault="00D22086" w:rsidP="00DA4818">
            <w:pPr>
              <w:pStyle w:val="TxBrp4"/>
              <w:spacing w:line="240" w:lineRule="auto"/>
              <w:rPr>
                <w:rFonts w:asciiTheme="minorHAnsi" w:hAnsiTheme="minorHAnsi" w:cs="Arial"/>
                <w:color w:val="000000"/>
                <w:sz w:val="22"/>
                <w:szCs w:val="22"/>
                <w:lang w:val="nl-NL"/>
              </w:rPr>
            </w:pPr>
            <w:r w:rsidRPr="00EE3F04">
              <w:rPr>
                <w:rFonts w:asciiTheme="minorHAnsi" w:hAnsiTheme="minorHAnsi" w:cs="Arial"/>
                <w:color w:val="000000"/>
                <w:sz w:val="22"/>
                <w:szCs w:val="22"/>
                <w:lang w:val="nl-NL"/>
              </w:rPr>
              <w:t>EN 1815/</w:t>
            </w:r>
          </w:p>
          <w:p w:rsidR="00D22086" w:rsidRPr="00EE3F04" w:rsidRDefault="00D22086" w:rsidP="00DA4818">
            <w:pPr>
              <w:widowControl/>
              <w:autoSpaceDE/>
              <w:autoSpaceDN/>
              <w:adjustRightInd/>
              <w:rPr>
                <w:rFonts w:asciiTheme="minorHAnsi" w:hAnsiTheme="minorHAnsi" w:cs="Arial"/>
                <w:color w:val="000000"/>
                <w:sz w:val="22"/>
                <w:szCs w:val="22"/>
                <w:lang w:val="nl-NL"/>
              </w:rPr>
            </w:pPr>
            <w:r w:rsidRPr="00EE3F04">
              <w:rPr>
                <w:rFonts w:asciiTheme="minorHAnsi" w:hAnsiTheme="minorHAnsi" w:cs="Arial"/>
                <w:color w:val="000000"/>
                <w:sz w:val="22"/>
                <w:szCs w:val="22"/>
                <w:lang w:val="nl-NL"/>
              </w:rPr>
              <w:t>EN-ISO 10965</w:t>
            </w:r>
          </w:p>
        </w:tc>
        <w:tc>
          <w:tcPr>
            <w:tcW w:w="1868" w:type="dxa"/>
          </w:tcPr>
          <w:p w:rsidR="00D22086" w:rsidRPr="00EE3F04" w:rsidRDefault="00630652" w:rsidP="00DA4818">
            <w:pPr>
              <w:pStyle w:val="TxBrp4"/>
              <w:spacing w:line="240" w:lineRule="auto"/>
              <w:rPr>
                <w:rFonts w:asciiTheme="minorHAnsi" w:hAnsiTheme="minorHAnsi" w:cs="Arial"/>
                <w:color w:val="000000"/>
                <w:sz w:val="22"/>
                <w:szCs w:val="22"/>
                <w:lang w:val="nl-NL"/>
              </w:rPr>
            </w:pPr>
            <w:r w:rsidRPr="00EE3F04">
              <w:rPr>
                <w:rFonts w:asciiTheme="minorHAnsi" w:hAnsiTheme="minorHAnsi"/>
                <w:sz w:val="22"/>
                <w:szCs w:val="22"/>
                <w:lang w:val="fr-BE"/>
              </w:rPr>
              <w:t>Antistatique</w:t>
            </w:r>
            <w:r w:rsidR="00D22086" w:rsidRPr="00EE3F04">
              <w:rPr>
                <w:rFonts w:asciiTheme="minorHAnsi" w:hAnsiTheme="minorHAnsi" w:cs="Arial"/>
                <w:color w:val="000000"/>
                <w:sz w:val="22"/>
                <w:szCs w:val="22"/>
                <w:lang w:val="nl-NL"/>
              </w:rPr>
              <w:t>:</w:t>
            </w:r>
          </w:p>
          <w:p w:rsidR="00D22086" w:rsidRPr="00EE3F04" w:rsidRDefault="00D22086" w:rsidP="00DA4818">
            <w:pPr>
              <w:widowControl/>
              <w:autoSpaceDE/>
              <w:autoSpaceDN/>
              <w:adjustRightInd/>
              <w:rPr>
                <w:rFonts w:asciiTheme="minorHAnsi" w:hAnsiTheme="minorHAnsi" w:cs="Arial"/>
                <w:color w:val="000000"/>
                <w:sz w:val="22"/>
                <w:szCs w:val="22"/>
                <w:lang w:val="nl-NL"/>
              </w:rPr>
            </w:pPr>
            <w:r w:rsidRPr="00EE3F04">
              <w:rPr>
                <w:rFonts w:asciiTheme="minorHAnsi" w:hAnsiTheme="minorHAnsi" w:cs="Arial"/>
                <w:color w:val="000000"/>
                <w:sz w:val="22"/>
                <w:szCs w:val="22"/>
                <w:lang w:val="nl-NL"/>
              </w:rPr>
              <w:t>≤ 2 kV</w:t>
            </w:r>
          </w:p>
        </w:tc>
        <w:tc>
          <w:tcPr>
            <w:tcW w:w="7342" w:type="dxa"/>
            <w:gridSpan w:val="4"/>
          </w:tcPr>
          <w:p w:rsidR="00D22086" w:rsidRPr="00EE3F04" w:rsidRDefault="00D22086" w:rsidP="00630652">
            <w:pPr>
              <w:widowControl/>
              <w:autoSpaceDE/>
              <w:autoSpaceDN/>
              <w:adjustRightInd/>
              <w:rPr>
                <w:rFonts w:asciiTheme="minorHAnsi" w:hAnsiTheme="minorHAnsi" w:cs="Arial"/>
                <w:color w:val="000000"/>
                <w:sz w:val="22"/>
                <w:szCs w:val="22"/>
                <w:lang w:val="fr-BE"/>
              </w:rPr>
            </w:pPr>
            <w:r w:rsidRPr="00EE3F04">
              <w:rPr>
                <w:rFonts w:asciiTheme="minorHAnsi" w:hAnsiTheme="minorHAnsi" w:cs="Arial"/>
                <w:color w:val="000000"/>
                <w:sz w:val="22"/>
                <w:szCs w:val="22"/>
                <w:lang w:val="fr-BE"/>
              </w:rPr>
              <w:t>&lt;1 x 10</w:t>
            </w:r>
            <w:r w:rsidRPr="00EE3F04">
              <w:rPr>
                <w:rFonts w:asciiTheme="minorHAnsi" w:hAnsiTheme="minorHAnsi" w:cs="Arial"/>
                <w:color w:val="000000"/>
                <w:sz w:val="22"/>
                <w:szCs w:val="22"/>
                <w:vertAlign w:val="superscript"/>
                <w:lang w:val="fr-BE"/>
              </w:rPr>
              <w:t>9</w:t>
            </w:r>
            <w:r w:rsidRPr="00EE3F04">
              <w:rPr>
                <w:rFonts w:asciiTheme="minorHAnsi" w:hAnsiTheme="minorHAnsi"/>
                <w:sz w:val="22"/>
                <w:szCs w:val="22"/>
                <w:lang w:val="fr-BE"/>
              </w:rPr>
              <w:t xml:space="preserve"> </w:t>
            </w:r>
            <w:r w:rsidRPr="00EE3F04">
              <w:rPr>
                <w:rFonts w:asciiTheme="minorHAnsi" w:hAnsiTheme="minorHAnsi"/>
                <w:sz w:val="22"/>
                <w:szCs w:val="22"/>
              </w:rPr>
              <w:t>Ω</w:t>
            </w:r>
            <w:r w:rsidRPr="00EE3F04">
              <w:rPr>
                <w:rFonts w:asciiTheme="minorHAnsi" w:hAnsiTheme="minorHAnsi"/>
                <w:sz w:val="22"/>
                <w:szCs w:val="22"/>
                <w:lang w:val="fr-BE"/>
              </w:rPr>
              <w:t xml:space="preserve">: </w:t>
            </w:r>
            <w:r w:rsidR="00630652" w:rsidRPr="00EE3F04">
              <w:rPr>
                <w:rFonts w:asciiTheme="minorHAnsi" w:hAnsiTheme="minorHAnsi"/>
                <w:sz w:val="22"/>
                <w:szCs w:val="22"/>
                <w:lang w:val="fr-BE"/>
              </w:rPr>
              <w:t>Antistatique.</w:t>
            </w:r>
            <w:r w:rsidRPr="00EE3F04">
              <w:rPr>
                <w:rFonts w:asciiTheme="minorHAnsi" w:hAnsiTheme="minorHAnsi"/>
                <w:sz w:val="22"/>
                <w:szCs w:val="22"/>
                <w:lang w:val="fr-BE"/>
              </w:rPr>
              <w:t xml:space="preserve"> </w:t>
            </w:r>
            <w:r w:rsidR="00630652" w:rsidRPr="00EE3F04">
              <w:rPr>
                <w:rFonts w:asciiTheme="minorHAnsi" w:hAnsiTheme="minorHAnsi"/>
                <w:sz w:val="22"/>
                <w:szCs w:val="22"/>
                <w:lang w:val="fr-BE"/>
              </w:rPr>
              <w:t xml:space="preserve">Tension au niveau du corps : passage </w:t>
            </w:r>
            <w:r w:rsidRPr="00EE3F04">
              <w:rPr>
                <w:rFonts w:asciiTheme="minorHAnsi" w:hAnsiTheme="minorHAnsi"/>
                <w:sz w:val="22"/>
                <w:szCs w:val="22"/>
                <w:lang w:val="fr-BE"/>
              </w:rPr>
              <w:t>(&lt; 2 kV).</w:t>
            </w:r>
          </w:p>
        </w:tc>
      </w:tr>
    </w:tbl>
    <w:p w:rsidR="00D22086" w:rsidRPr="00EE3F04" w:rsidRDefault="00D22086" w:rsidP="000A4048">
      <w:pPr>
        <w:pStyle w:val="TxBrp4"/>
        <w:spacing w:line="240" w:lineRule="auto"/>
        <w:rPr>
          <w:rFonts w:asciiTheme="minorHAnsi" w:hAnsiTheme="minorHAnsi"/>
          <w:sz w:val="22"/>
          <w:szCs w:val="22"/>
          <w:u w:val="single"/>
          <w:lang w:val="fr-BE"/>
        </w:rPr>
      </w:pPr>
    </w:p>
    <w:p w:rsidR="00EE3F04" w:rsidRPr="00335A07" w:rsidRDefault="00EE3F04" w:rsidP="00EA686A">
      <w:pPr>
        <w:widowControl/>
        <w:autoSpaceDE/>
        <w:autoSpaceDN/>
        <w:adjustRightInd/>
        <w:spacing w:after="160" w:line="259" w:lineRule="auto"/>
        <w:rPr>
          <w:rFonts w:asciiTheme="minorHAnsi" w:hAnsiTheme="minorHAnsi" w:cs="Arial"/>
          <w:sz w:val="22"/>
          <w:szCs w:val="22"/>
          <w:u w:val="single"/>
          <w:lang w:val="fr-BE"/>
        </w:rPr>
        <w:sectPr w:rsidR="00EE3F04" w:rsidRPr="00335A07" w:rsidSect="00D22086">
          <w:pgSz w:w="15840" w:h="12240" w:orient="landscape"/>
          <w:pgMar w:top="1418" w:right="1440" w:bottom="1750" w:left="1440" w:header="1440" w:footer="720" w:gutter="0"/>
          <w:cols w:space="720"/>
          <w:noEndnote/>
          <w:docGrid w:linePitch="272"/>
        </w:sectPr>
      </w:pPr>
    </w:p>
    <w:p w:rsidR="00D46C64" w:rsidRPr="00EE3F04" w:rsidRDefault="00D46C64" w:rsidP="00D46C64">
      <w:pPr>
        <w:widowControl/>
        <w:autoSpaceDE/>
        <w:adjustRightInd/>
        <w:spacing w:after="160" w:line="256" w:lineRule="auto"/>
        <w:rPr>
          <w:rFonts w:asciiTheme="minorHAnsi" w:hAnsiTheme="minorHAnsi" w:cs="Arial"/>
          <w:sz w:val="22"/>
          <w:szCs w:val="22"/>
          <w:u w:val="single"/>
          <w:lang w:val="fr-BE" w:eastAsia="fr-BE"/>
        </w:rPr>
      </w:pPr>
      <w:r w:rsidRPr="00826CFA">
        <w:rPr>
          <w:rFonts w:asciiTheme="minorHAnsi" w:hAnsiTheme="minorHAnsi"/>
          <w:sz w:val="22"/>
          <w:szCs w:val="22"/>
          <w:u w:val="single"/>
          <w:lang w:val="fr-BE"/>
        </w:rPr>
        <w:lastRenderedPageBreak/>
        <w:t>Exécution et pose</w:t>
      </w:r>
    </w:p>
    <w:p w:rsidR="00D46C64" w:rsidRDefault="00403C98" w:rsidP="00D46C64">
      <w:pPr>
        <w:pStyle w:val="TxBrp4"/>
        <w:spacing w:line="240" w:lineRule="auto"/>
        <w:rPr>
          <w:rFonts w:asciiTheme="minorHAnsi" w:hAnsiTheme="minorHAnsi"/>
          <w:color w:val="000000"/>
          <w:sz w:val="22"/>
          <w:szCs w:val="22"/>
          <w:lang w:val="fr-BE"/>
        </w:rPr>
      </w:pPr>
      <w:r>
        <w:rPr>
          <w:rFonts w:asciiTheme="minorHAnsi" w:hAnsiTheme="minorHAnsi"/>
          <w:color w:val="000000"/>
          <w:sz w:val="22"/>
          <w:szCs w:val="22"/>
          <w:lang w:val="fr-BE"/>
        </w:rPr>
        <w:t xml:space="preserve">La pose du dalle et </w:t>
      </w:r>
      <w:r w:rsidR="00D46C64" w:rsidRPr="00EE3F04">
        <w:rPr>
          <w:rFonts w:asciiTheme="minorHAnsi" w:hAnsiTheme="minorHAnsi"/>
          <w:color w:val="000000"/>
          <w:sz w:val="22"/>
          <w:szCs w:val="22"/>
          <w:lang w:val="fr-BE"/>
        </w:rPr>
        <w:t>lame</w:t>
      </w:r>
      <w:r w:rsidR="00D46C64" w:rsidRPr="00EE3F04">
        <w:rPr>
          <w:rFonts w:asciiTheme="minorHAnsi" w:hAnsiTheme="minorHAnsi" w:cs="Arial"/>
          <w:sz w:val="22"/>
          <w:szCs w:val="22"/>
          <w:lang w:val="fr-FR"/>
        </w:rPr>
        <w:t xml:space="preserve"> </w:t>
      </w:r>
      <w:r w:rsidR="00D46C64" w:rsidRPr="00EE3F04">
        <w:rPr>
          <w:rFonts w:asciiTheme="minorHAnsi" w:hAnsiTheme="minorHAnsi"/>
          <w:color w:val="000000"/>
          <w:sz w:val="22"/>
          <w:szCs w:val="22"/>
          <w:lang w:val="fr-BE"/>
        </w:rPr>
        <w:t>se fait selon les instructions du chapitre 7 de la NIT 241 du CTSC, pour l’exécution correcte des revêtements de sol souples.</w:t>
      </w:r>
    </w:p>
    <w:p w:rsidR="00826CFA" w:rsidRPr="00EE3F04" w:rsidRDefault="00826CFA" w:rsidP="00D46C64">
      <w:pPr>
        <w:pStyle w:val="TxBrp4"/>
        <w:spacing w:line="240" w:lineRule="auto"/>
        <w:rPr>
          <w:rFonts w:asciiTheme="minorHAnsi" w:hAnsiTheme="minorHAnsi"/>
          <w:color w:val="000000"/>
          <w:sz w:val="22"/>
          <w:szCs w:val="22"/>
          <w:lang w:val="fr-BE"/>
        </w:rPr>
      </w:pPr>
    </w:p>
    <w:p w:rsidR="00D46C64" w:rsidRPr="00EE3F04" w:rsidRDefault="00D46C64" w:rsidP="00D46C64">
      <w:pPr>
        <w:pStyle w:val="TxBrp4"/>
        <w:spacing w:line="240" w:lineRule="auto"/>
        <w:rPr>
          <w:rFonts w:asciiTheme="minorHAnsi" w:hAnsiTheme="minorHAnsi" w:cs="Arial"/>
          <w:iCs/>
          <w:color w:val="000000"/>
          <w:sz w:val="22"/>
          <w:szCs w:val="22"/>
          <w:lang w:val="fr-BE"/>
        </w:rPr>
      </w:pPr>
      <w:r w:rsidRPr="00EE3F04">
        <w:rPr>
          <w:rFonts w:asciiTheme="minorHAnsi" w:hAnsiTheme="minorHAnsi"/>
          <w:color w:val="000000"/>
          <w:sz w:val="22"/>
          <w:szCs w:val="22"/>
          <w:lang w:val="fr-BE"/>
        </w:rPr>
        <w:t>Si les dalles</w:t>
      </w:r>
      <w:r w:rsidR="00403C98">
        <w:rPr>
          <w:rFonts w:asciiTheme="minorHAnsi" w:hAnsiTheme="minorHAnsi"/>
          <w:color w:val="000000"/>
          <w:sz w:val="22"/>
          <w:szCs w:val="22"/>
          <w:lang w:val="fr-BE"/>
        </w:rPr>
        <w:t xml:space="preserve"> et </w:t>
      </w:r>
      <w:r w:rsidRPr="00EE3F04">
        <w:rPr>
          <w:rFonts w:asciiTheme="minorHAnsi" w:hAnsiTheme="minorHAnsi"/>
          <w:color w:val="000000"/>
          <w:sz w:val="22"/>
          <w:szCs w:val="22"/>
          <w:lang w:val="fr-BE"/>
        </w:rPr>
        <w:t xml:space="preserve">lames sont posé sur un plancher surélevé, celui-ci doit </w:t>
      </w:r>
      <w:r w:rsidRPr="00EE3F04">
        <w:rPr>
          <w:rFonts w:asciiTheme="minorHAnsi" w:hAnsiTheme="minorHAnsi"/>
          <w:sz w:val="22"/>
          <w:szCs w:val="22"/>
          <w:lang w:val="fr-BE"/>
        </w:rPr>
        <w:t>être conforme le norme NIT 230</w:t>
      </w:r>
    </w:p>
    <w:p w:rsidR="00D46C64" w:rsidRDefault="00D46C64" w:rsidP="00D46C64">
      <w:pPr>
        <w:pStyle w:val="TxBrp4"/>
        <w:spacing w:line="240" w:lineRule="auto"/>
        <w:rPr>
          <w:rFonts w:asciiTheme="minorHAnsi" w:hAnsiTheme="minorHAnsi"/>
          <w:sz w:val="22"/>
          <w:szCs w:val="22"/>
          <w:lang w:val="fr-BE"/>
        </w:rPr>
      </w:pPr>
      <w:r w:rsidRPr="00EE3F04">
        <w:rPr>
          <w:rFonts w:asciiTheme="minorHAnsi" w:hAnsiTheme="minorHAnsi"/>
          <w:sz w:val="22"/>
          <w:szCs w:val="22"/>
          <w:lang w:val="fr-BE"/>
        </w:rPr>
        <w:t xml:space="preserve">Le maître de l’ouvrage prévoit de l’espace pour stocker les dalles </w:t>
      </w:r>
      <w:r w:rsidR="00826CFA" w:rsidRPr="00EE3F04">
        <w:rPr>
          <w:rFonts w:asciiTheme="minorHAnsi" w:hAnsiTheme="minorHAnsi"/>
          <w:sz w:val="22"/>
          <w:szCs w:val="22"/>
          <w:lang w:val="fr-BE"/>
        </w:rPr>
        <w:t>horizontalement</w:t>
      </w:r>
      <w:r w:rsidRPr="00EE3F04">
        <w:rPr>
          <w:rFonts w:asciiTheme="minorHAnsi" w:hAnsiTheme="minorHAnsi"/>
          <w:sz w:val="22"/>
          <w:szCs w:val="22"/>
          <w:lang w:val="fr-BE"/>
        </w:rPr>
        <w:t xml:space="preserve"> dans un local sec et ventilé où la température extérieure est d’au moins 17 °C.</w:t>
      </w:r>
    </w:p>
    <w:p w:rsidR="00826CFA" w:rsidRPr="00EE3F04" w:rsidRDefault="00826CFA" w:rsidP="00D46C64">
      <w:pPr>
        <w:pStyle w:val="TxBrp4"/>
        <w:spacing w:line="240" w:lineRule="auto"/>
        <w:rPr>
          <w:rFonts w:asciiTheme="minorHAnsi" w:hAnsiTheme="minorHAnsi"/>
          <w:sz w:val="22"/>
          <w:szCs w:val="22"/>
          <w:lang w:val="fr-BE"/>
        </w:rPr>
      </w:pPr>
    </w:p>
    <w:p w:rsidR="00D46C64" w:rsidRPr="00EE3F04" w:rsidRDefault="00D46C64" w:rsidP="00D46C64">
      <w:pPr>
        <w:pStyle w:val="TxBrp4"/>
        <w:spacing w:line="240" w:lineRule="auto"/>
        <w:rPr>
          <w:rFonts w:asciiTheme="minorHAnsi" w:hAnsiTheme="minorHAnsi" w:cs="Arial"/>
          <w:sz w:val="22"/>
          <w:szCs w:val="22"/>
        </w:rPr>
      </w:pPr>
      <w:r w:rsidRPr="00EE3F04">
        <w:rPr>
          <w:rFonts w:asciiTheme="minorHAnsi" w:hAnsiTheme="minorHAnsi"/>
          <w:sz w:val="22"/>
          <w:szCs w:val="22"/>
          <w:lang w:val="fr-BE"/>
        </w:rPr>
        <w:t xml:space="preserve">La </w:t>
      </w:r>
      <w:r w:rsidR="00403C98">
        <w:rPr>
          <w:rFonts w:asciiTheme="minorHAnsi" w:hAnsiTheme="minorHAnsi" w:cs="Arial"/>
          <w:sz w:val="22"/>
          <w:szCs w:val="22"/>
          <w:lang w:val="fr-FR"/>
        </w:rPr>
        <w:t xml:space="preserve">dalle et </w:t>
      </w:r>
      <w:r w:rsidRPr="00EE3F04">
        <w:rPr>
          <w:rFonts w:asciiTheme="minorHAnsi" w:hAnsiTheme="minorHAnsi" w:cs="Arial"/>
          <w:sz w:val="22"/>
          <w:szCs w:val="22"/>
          <w:lang w:val="fr-FR"/>
        </w:rPr>
        <w:t>lame</w:t>
      </w:r>
      <w:r w:rsidRPr="00EE3F04">
        <w:rPr>
          <w:rFonts w:asciiTheme="minorHAnsi" w:hAnsiTheme="minorHAnsi"/>
          <w:sz w:val="22"/>
          <w:szCs w:val="22"/>
          <w:lang w:val="fr-BE"/>
        </w:rPr>
        <w:t xml:space="preserve"> ne peut pas être posé si la température est inférieure à 15 °C. Il faut garantir une température du sol minimum de 15 °C et une humidité relative de l’air de maximum 75 % lors de l’égalisation et du collage. La sous-couche doit être conforme aux conseils du CTSC (NIT 189 et NIT 193), et être entièrement dégagée pour pouvoir commencer les travaux. </w:t>
      </w:r>
      <w:r w:rsidRPr="00EE3F04">
        <w:rPr>
          <w:rFonts w:asciiTheme="minorHAnsi" w:hAnsiTheme="minorHAnsi"/>
          <w:sz w:val="22"/>
          <w:szCs w:val="22"/>
        </w:rPr>
        <w:t xml:space="preserve">La pose du </w:t>
      </w:r>
      <w:r w:rsidRPr="00EE3F04">
        <w:rPr>
          <w:rFonts w:asciiTheme="minorHAnsi" w:hAnsiTheme="minorHAnsi" w:cs="Arial"/>
          <w:sz w:val="22"/>
          <w:szCs w:val="22"/>
          <w:lang w:val="fr-FR"/>
        </w:rPr>
        <w:t>sol floqué</w:t>
      </w:r>
      <w:r w:rsidRPr="00EE3F04">
        <w:rPr>
          <w:rFonts w:asciiTheme="minorHAnsi" w:hAnsiTheme="minorHAnsi"/>
          <w:sz w:val="22"/>
          <w:szCs w:val="22"/>
        </w:rPr>
        <w:t xml:space="preserve"> englobe </w:t>
      </w:r>
      <w:proofErr w:type="spellStart"/>
      <w:r w:rsidRPr="00EE3F04">
        <w:rPr>
          <w:rFonts w:asciiTheme="minorHAnsi" w:hAnsiTheme="minorHAnsi"/>
          <w:sz w:val="22"/>
          <w:szCs w:val="22"/>
        </w:rPr>
        <w:t>également</w:t>
      </w:r>
      <w:proofErr w:type="spellEnd"/>
      <w:r w:rsidRPr="00EE3F04">
        <w:rPr>
          <w:rFonts w:asciiTheme="minorHAnsi" w:hAnsiTheme="minorHAnsi"/>
          <w:sz w:val="22"/>
          <w:szCs w:val="22"/>
        </w:rPr>
        <w:t xml:space="preserve"> : </w:t>
      </w:r>
    </w:p>
    <w:p w:rsidR="00D46C64" w:rsidRPr="00EE3F04" w:rsidRDefault="00D46C64" w:rsidP="00D46C64">
      <w:pPr>
        <w:pStyle w:val="TxBrp6"/>
        <w:numPr>
          <w:ilvl w:val="0"/>
          <w:numId w:val="17"/>
        </w:numPr>
        <w:tabs>
          <w:tab w:val="left" w:pos="323"/>
        </w:tabs>
        <w:spacing w:line="240" w:lineRule="auto"/>
        <w:rPr>
          <w:rFonts w:asciiTheme="minorHAnsi" w:hAnsiTheme="minorHAnsi" w:cs="Arial"/>
          <w:sz w:val="22"/>
          <w:szCs w:val="22"/>
          <w:lang w:val="fr-BE"/>
        </w:rPr>
      </w:pPr>
      <w:r w:rsidRPr="00EE3F04">
        <w:rPr>
          <w:rFonts w:asciiTheme="minorHAnsi" w:hAnsiTheme="minorHAnsi"/>
          <w:sz w:val="22"/>
          <w:szCs w:val="22"/>
          <w:lang w:val="fr-BE"/>
        </w:rPr>
        <w:t>La réparation des chapes en stabilisé avec des mortiers de ragréage adaptés offrant une résistance à la pression de ≥ 30 N/mm</w:t>
      </w:r>
      <w:r w:rsidRPr="00EE3F04">
        <w:rPr>
          <w:rFonts w:asciiTheme="minorHAnsi" w:hAnsiTheme="minorHAnsi"/>
          <w:sz w:val="22"/>
          <w:szCs w:val="22"/>
          <w:vertAlign w:val="superscript"/>
          <w:lang w:val="fr-BE"/>
        </w:rPr>
        <w:t xml:space="preserve">2 </w:t>
      </w:r>
      <w:r w:rsidRPr="00EE3F04">
        <w:rPr>
          <w:rFonts w:asciiTheme="minorHAnsi" w:hAnsiTheme="minorHAnsi"/>
          <w:sz w:val="22"/>
          <w:szCs w:val="22"/>
          <w:lang w:val="fr-BE"/>
        </w:rPr>
        <w:t>mesurée selon NEN-EN 13892-2:2002 au bout de 28 jours et une résistance à la flexion de ≥ 8 N/mm² mesurée selon NEN-EN 13892-2:2002 au bout de 28 jours. Ces mortiers doivent également port</w:t>
      </w:r>
      <w:r w:rsidR="00446889">
        <w:rPr>
          <w:rFonts w:asciiTheme="minorHAnsi" w:hAnsiTheme="minorHAnsi"/>
          <w:sz w:val="22"/>
          <w:szCs w:val="22"/>
          <w:lang w:val="fr-BE"/>
        </w:rPr>
        <w:t>er le label EC1+ et l’étiquette</w:t>
      </w:r>
      <w:r w:rsidR="00403C98">
        <w:rPr>
          <w:rFonts w:asciiTheme="minorHAnsi" w:hAnsiTheme="minorHAnsi"/>
          <w:sz w:val="22"/>
          <w:szCs w:val="22"/>
          <w:lang w:val="fr-BE"/>
        </w:rPr>
        <w:t> </w:t>
      </w:r>
      <w:r w:rsidRPr="00EE3F04">
        <w:rPr>
          <w:rFonts w:asciiTheme="minorHAnsi" w:hAnsiTheme="minorHAnsi"/>
          <w:sz w:val="22"/>
          <w:szCs w:val="22"/>
          <w:lang w:val="fr-BE"/>
        </w:rPr>
        <w:t>90 % moins de poussière.</w:t>
      </w:r>
    </w:p>
    <w:p w:rsidR="00D46C64" w:rsidRPr="00EE3F04" w:rsidRDefault="00D46C64" w:rsidP="00D46C64">
      <w:pPr>
        <w:pStyle w:val="TxBrp6"/>
        <w:numPr>
          <w:ilvl w:val="0"/>
          <w:numId w:val="17"/>
        </w:numPr>
        <w:tabs>
          <w:tab w:val="left" w:pos="323"/>
        </w:tabs>
        <w:spacing w:line="240" w:lineRule="auto"/>
        <w:rPr>
          <w:rFonts w:asciiTheme="minorHAnsi" w:hAnsiTheme="minorHAnsi" w:cs="Arial"/>
          <w:sz w:val="22"/>
          <w:szCs w:val="22"/>
          <w:lang w:val="fr-BE"/>
        </w:rPr>
      </w:pPr>
      <w:r w:rsidRPr="00EE3F04">
        <w:rPr>
          <w:rFonts w:asciiTheme="minorHAnsi" w:hAnsiTheme="minorHAnsi"/>
          <w:sz w:val="22"/>
          <w:szCs w:val="22"/>
          <w:lang w:val="fr-BE"/>
        </w:rPr>
        <w:t>La réparation des chapes anhydrites avec des mortiers de ragréage adaptés, à base de sulfate de calcium (hémi-hydrate-alpha) offrant une résistance à la pression de &gt; 20,0 N/mm² et une résistance à la flexion de 8,0 N/mm² selon NEN-EN 13892-2:2002 au bout de 28 jours, à appliquer après avoir consulté le fabricant, et portant le l</w:t>
      </w:r>
      <w:r w:rsidR="00446889">
        <w:rPr>
          <w:rFonts w:asciiTheme="minorHAnsi" w:hAnsiTheme="minorHAnsi"/>
          <w:sz w:val="22"/>
          <w:szCs w:val="22"/>
          <w:lang w:val="fr-BE"/>
        </w:rPr>
        <w:t>abel EC1+ et l’étiquette</w:t>
      </w:r>
      <w:r w:rsidR="00403C98">
        <w:rPr>
          <w:rFonts w:asciiTheme="minorHAnsi" w:hAnsiTheme="minorHAnsi"/>
          <w:sz w:val="22"/>
          <w:szCs w:val="22"/>
          <w:lang w:val="fr-BE"/>
        </w:rPr>
        <w:t> </w:t>
      </w:r>
      <w:r w:rsidRPr="00EE3F04">
        <w:rPr>
          <w:rFonts w:asciiTheme="minorHAnsi" w:hAnsiTheme="minorHAnsi"/>
          <w:sz w:val="22"/>
          <w:szCs w:val="22"/>
          <w:lang w:val="fr-BE"/>
        </w:rPr>
        <w:t>90 % moins de poussière.</w:t>
      </w:r>
    </w:p>
    <w:p w:rsidR="00D46C64" w:rsidRPr="00EE3F04" w:rsidRDefault="00D46C64" w:rsidP="00D46C64">
      <w:pPr>
        <w:pStyle w:val="TxBrp6"/>
        <w:numPr>
          <w:ilvl w:val="0"/>
          <w:numId w:val="17"/>
        </w:numPr>
        <w:tabs>
          <w:tab w:val="left" w:pos="323"/>
        </w:tabs>
        <w:spacing w:line="240" w:lineRule="auto"/>
        <w:rPr>
          <w:rFonts w:asciiTheme="minorHAnsi" w:hAnsiTheme="minorHAnsi" w:cs="Arial"/>
          <w:sz w:val="22"/>
          <w:szCs w:val="22"/>
          <w:lang w:val="fr-BE"/>
        </w:rPr>
      </w:pPr>
      <w:r w:rsidRPr="00EE3F04">
        <w:rPr>
          <w:rFonts w:asciiTheme="minorHAnsi" w:hAnsiTheme="minorHAnsi"/>
          <w:sz w:val="22"/>
          <w:szCs w:val="22"/>
          <w:lang w:val="fr-BE"/>
        </w:rPr>
        <w:t>Le contrôle selon la méthode CM du taux d’humidité de la chape. Pour une chape adhésive, il convient également de déterminer le taux d’humidité du béton d’isolation et du sol porteur.</w:t>
      </w:r>
    </w:p>
    <w:p w:rsidR="00D46C64" w:rsidRPr="00EE3F04" w:rsidRDefault="00D46C64" w:rsidP="00D46C64">
      <w:pPr>
        <w:pStyle w:val="TxBrp5"/>
        <w:numPr>
          <w:ilvl w:val="0"/>
          <w:numId w:val="17"/>
        </w:numPr>
        <w:spacing w:line="240" w:lineRule="auto"/>
        <w:rPr>
          <w:rFonts w:asciiTheme="minorHAnsi" w:hAnsiTheme="minorHAnsi" w:cs="Arial"/>
          <w:sz w:val="22"/>
          <w:szCs w:val="22"/>
          <w:lang w:val="fr-BE"/>
        </w:rPr>
      </w:pPr>
      <w:r w:rsidRPr="00EE3F04">
        <w:rPr>
          <w:rFonts w:asciiTheme="minorHAnsi" w:hAnsiTheme="minorHAnsi"/>
          <w:sz w:val="22"/>
          <w:szCs w:val="22"/>
          <w:lang w:val="fr-BE"/>
        </w:rPr>
        <w:t>Le taux d’humidité maximum est de 2,0 % pour les chapes liées au ciment et de 0,5 % pour les chapes anhydrites.</w:t>
      </w:r>
    </w:p>
    <w:p w:rsidR="00D46C64" w:rsidRPr="00EE3F04" w:rsidRDefault="00D46C64" w:rsidP="00D46C64">
      <w:pPr>
        <w:pStyle w:val="TxBrp5"/>
        <w:numPr>
          <w:ilvl w:val="0"/>
          <w:numId w:val="17"/>
        </w:numPr>
        <w:spacing w:line="240" w:lineRule="auto"/>
        <w:rPr>
          <w:rFonts w:asciiTheme="minorHAnsi" w:hAnsiTheme="minorHAnsi" w:cs="Arial"/>
          <w:sz w:val="22"/>
          <w:szCs w:val="22"/>
          <w:lang w:val="fr-BE"/>
        </w:rPr>
      </w:pPr>
      <w:r w:rsidRPr="00EE3F04">
        <w:rPr>
          <w:rFonts w:asciiTheme="minorHAnsi" w:hAnsiTheme="minorHAnsi"/>
          <w:sz w:val="22"/>
          <w:szCs w:val="22"/>
          <w:lang w:val="fr-BE"/>
        </w:rPr>
        <w:t>Si un chauffage par le sol est prévu, le taux d’humidité maximum admis est de 1,8 % pour les chapes liées au ciment et de 0,3 % pour les chapes anhydrites.</w:t>
      </w:r>
    </w:p>
    <w:p w:rsidR="00D46C64" w:rsidRPr="00EE3F04" w:rsidRDefault="00D46C64" w:rsidP="00D46C64">
      <w:pPr>
        <w:pStyle w:val="TxBrp4"/>
        <w:numPr>
          <w:ilvl w:val="0"/>
          <w:numId w:val="17"/>
        </w:numPr>
        <w:spacing w:line="240" w:lineRule="auto"/>
        <w:rPr>
          <w:rFonts w:asciiTheme="minorHAnsi" w:hAnsiTheme="minorHAnsi" w:cs="Arial"/>
          <w:sz w:val="22"/>
          <w:szCs w:val="22"/>
          <w:lang w:val="fr-BE"/>
        </w:rPr>
      </w:pPr>
      <w:r w:rsidRPr="00EE3F04">
        <w:rPr>
          <w:rFonts w:asciiTheme="minorHAnsi" w:hAnsiTheme="minorHAnsi"/>
          <w:sz w:val="22"/>
          <w:szCs w:val="22"/>
          <w:lang w:val="fr-BE"/>
        </w:rPr>
        <w:t>En cas de pose sur un chauffage par le sol, le protocole de démarrage du chauffage par le sol doit être entièrement exécuté conformément aux directives du fournisseur et à la NIT 241 point 7.2.6. Éteindre le chauffage la veille de l’égalisation ; remettre le chauffage en marche au minimum 24 heures après la pose du revêtement de sol ; augmenter la température de l’eau par incréments de maximum 5 °C par jour. Les joints de la chape doivent être repris dans le revêtement de sol conformément aux directives de la NIT 241 point 7.2.5.</w:t>
      </w:r>
    </w:p>
    <w:p w:rsidR="00D46C64" w:rsidRPr="00EE3F04" w:rsidRDefault="00D46C64" w:rsidP="00D46C64">
      <w:pPr>
        <w:pStyle w:val="TxBrp5"/>
        <w:numPr>
          <w:ilvl w:val="0"/>
          <w:numId w:val="17"/>
        </w:numPr>
        <w:spacing w:line="240" w:lineRule="auto"/>
        <w:rPr>
          <w:rFonts w:asciiTheme="minorHAnsi" w:hAnsiTheme="minorHAnsi" w:cs="Arial"/>
          <w:sz w:val="22"/>
          <w:szCs w:val="22"/>
          <w:lang w:val="fr-BE"/>
        </w:rPr>
      </w:pPr>
      <w:r w:rsidRPr="00EE3F04">
        <w:rPr>
          <w:rFonts w:asciiTheme="minorHAnsi" w:hAnsiTheme="minorHAnsi"/>
          <w:sz w:val="22"/>
          <w:szCs w:val="22"/>
          <w:lang w:val="fr-BE"/>
        </w:rPr>
        <w:t>La chape doit également être propre,</w:t>
      </w:r>
      <w:r w:rsidR="00826CFA">
        <w:rPr>
          <w:rFonts w:asciiTheme="minorHAnsi" w:hAnsiTheme="minorHAnsi"/>
          <w:sz w:val="22"/>
          <w:szCs w:val="22"/>
          <w:lang w:val="fr-BE"/>
        </w:rPr>
        <w:t xml:space="preserve"> </w:t>
      </w:r>
      <w:r w:rsidRPr="00EE3F04">
        <w:rPr>
          <w:rFonts w:asciiTheme="minorHAnsi" w:hAnsiTheme="minorHAnsi"/>
          <w:sz w:val="22"/>
          <w:szCs w:val="22"/>
          <w:lang w:val="fr-BE"/>
        </w:rPr>
        <w:t>sec en permanence et exempt de graisse et de salissures,</w:t>
      </w:r>
      <w:r w:rsidR="00826CFA">
        <w:rPr>
          <w:rFonts w:asciiTheme="minorHAnsi" w:hAnsiTheme="minorHAnsi"/>
          <w:sz w:val="22"/>
          <w:szCs w:val="22"/>
          <w:lang w:val="fr-BE"/>
        </w:rPr>
        <w:t xml:space="preserve"> </w:t>
      </w:r>
      <w:r w:rsidRPr="00EE3F04">
        <w:rPr>
          <w:rFonts w:asciiTheme="minorHAnsi" w:hAnsiTheme="minorHAnsi"/>
          <w:sz w:val="22"/>
          <w:szCs w:val="22"/>
          <w:lang w:val="fr-BE"/>
        </w:rPr>
        <w:t>conformément aux exigences indiquées dans le DIN 18 365.</w:t>
      </w:r>
    </w:p>
    <w:p w:rsidR="00D46C64" w:rsidRPr="00EE3F04" w:rsidRDefault="00446889" w:rsidP="00D46C64">
      <w:pPr>
        <w:pStyle w:val="TxBrp5"/>
        <w:numPr>
          <w:ilvl w:val="0"/>
          <w:numId w:val="17"/>
        </w:numPr>
        <w:spacing w:line="240" w:lineRule="auto"/>
        <w:rPr>
          <w:rFonts w:asciiTheme="minorHAnsi" w:hAnsiTheme="minorHAnsi" w:cs="Arial"/>
          <w:sz w:val="22"/>
          <w:szCs w:val="22"/>
          <w:lang w:val="fr-BE"/>
        </w:rPr>
      </w:pPr>
      <w:r>
        <w:rPr>
          <w:rFonts w:asciiTheme="minorHAnsi" w:hAnsiTheme="minorHAnsi"/>
          <w:sz w:val="22"/>
          <w:szCs w:val="22"/>
          <w:lang w:val="fr-BE"/>
        </w:rPr>
        <w:t>Chape à base de ciment</w:t>
      </w:r>
    </w:p>
    <w:p w:rsidR="00D46C64" w:rsidRPr="00EE3F04" w:rsidRDefault="00D46C64" w:rsidP="00D46C64">
      <w:pPr>
        <w:pStyle w:val="TxBrp5"/>
        <w:numPr>
          <w:ilvl w:val="3"/>
          <w:numId w:val="17"/>
        </w:numPr>
        <w:spacing w:line="240" w:lineRule="auto"/>
        <w:rPr>
          <w:rFonts w:asciiTheme="minorHAnsi" w:hAnsiTheme="minorHAnsi" w:cs="Arial"/>
          <w:sz w:val="22"/>
          <w:szCs w:val="22"/>
          <w:lang w:val="fr-BE"/>
        </w:rPr>
      </w:pPr>
      <w:r w:rsidRPr="00EE3F04">
        <w:rPr>
          <w:rFonts w:asciiTheme="minorHAnsi" w:hAnsiTheme="minorHAnsi"/>
          <w:sz w:val="22"/>
          <w:szCs w:val="22"/>
          <w:lang w:val="fr-BE"/>
        </w:rPr>
        <w:t>Un primaire est toujours appliqué ; il doit être adapté à la nature de la chape et à la nature des produits d’égalisation. Le primaire présente un poids spécifique de 1,01 kg/l et un rendement de 100-200 g</w:t>
      </w:r>
      <w:r w:rsidR="00826CFA">
        <w:rPr>
          <w:rFonts w:asciiTheme="minorHAnsi" w:hAnsiTheme="minorHAnsi"/>
          <w:sz w:val="22"/>
          <w:szCs w:val="22"/>
          <w:lang w:val="fr-BE"/>
        </w:rPr>
        <w:t>r</w:t>
      </w:r>
      <w:r w:rsidRPr="00EE3F04">
        <w:rPr>
          <w:rFonts w:asciiTheme="minorHAnsi" w:hAnsiTheme="minorHAnsi"/>
          <w:sz w:val="22"/>
          <w:szCs w:val="22"/>
          <w:lang w:val="fr-BE"/>
        </w:rPr>
        <w:t>/m² ; il doit en outre porter le label EC1+ conformément à EN 13999-2/4 et l’écolabel.</w:t>
      </w:r>
    </w:p>
    <w:p w:rsidR="00D46C64" w:rsidRPr="00EE3F04" w:rsidRDefault="00D46C64" w:rsidP="00D46C64">
      <w:pPr>
        <w:pStyle w:val="TxBrp5"/>
        <w:numPr>
          <w:ilvl w:val="3"/>
          <w:numId w:val="17"/>
        </w:numPr>
        <w:spacing w:line="240" w:lineRule="auto"/>
        <w:rPr>
          <w:rFonts w:asciiTheme="minorHAnsi" w:hAnsiTheme="minorHAnsi" w:cs="Arial"/>
          <w:sz w:val="22"/>
          <w:szCs w:val="22"/>
          <w:lang w:val="fr-BE"/>
        </w:rPr>
      </w:pPr>
      <w:r w:rsidRPr="00EE3F04">
        <w:rPr>
          <w:rFonts w:asciiTheme="minorHAnsi" w:hAnsiTheme="minorHAnsi"/>
          <w:sz w:val="22"/>
          <w:szCs w:val="22"/>
          <w:lang w:val="fr-BE"/>
        </w:rPr>
        <w:t xml:space="preserve">L’égalisation obligatoire de toute la surface en une épaisseur de chape minimum de 2 mm, avec une résistance à la pression de &gt; 34,0 N/mm² et une résistance à la flexion de 9,0 N/mm² selon NEN-EN 13892-2:2002 au bout de 28 jours, à appliquer après avoir </w:t>
      </w:r>
      <w:r w:rsidRPr="00EE3F04">
        <w:rPr>
          <w:rFonts w:asciiTheme="minorHAnsi" w:hAnsiTheme="minorHAnsi"/>
          <w:sz w:val="22"/>
          <w:szCs w:val="22"/>
          <w:lang w:val="fr-BE"/>
        </w:rPr>
        <w:lastRenderedPageBreak/>
        <w:t>consulté le fabricant, et présentant le label EC1+ et l’étiquette 90 % moins de poussière. Ce dernier offrira un rendement de 1,5 kg/m² par mm d’épaisseur de couche avec un emballage de 23 kg.</w:t>
      </w:r>
    </w:p>
    <w:p w:rsidR="00D46C64" w:rsidRPr="00EE3F04" w:rsidRDefault="00D46C64" w:rsidP="00D46C64">
      <w:pPr>
        <w:pStyle w:val="TxBrp5"/>
        <w:numPr>
          <w:ilvl w:val="3"/>
          <w:numId w:val="17"/>
        </w:numPr>
        <w:spacing w:line="240" w:lineRule="auto"/>
        <w:rPr>
          <w:rFonts w:asciiTheme="minorHAnsi" w:hAnsiTheme="minorHAnsi" w:cs="Arial"/>
          <w:sz w:val="22"/>
          <w:szCs w:val="22"/>
          <w:lang w:val="fr-BE"/>
        </w:rPr>
      </w:pPr>
      <w:r w:rsidRPr="00EE3F04">
        <w:rPr>
          <w:rFonts w:asciiTheme="minorHAnsi" w:hAnsiTheme="minorHAnsi"/>
          <w:sz w:val="22"/>
          <w:szCs w:val="22"/>
          <w:lang w:val="fr-BE"/>
        </w:rPr>
        <w:t>Les produits d’égalisation existants qui ne nécessitent pas de primaire avec une résistance à la pression de &gt; 33,0 N/mm² et une résistance à la flexion de 11,0 N/mm² selon NEN-EN 13892-2:2002 au bout de 28 jours, à appliquer après avoir consulté le fabricant, et présentant le label EC1+ et l’étiquette 90 % moins de poussière. Ce dernier offrira un rendement de 1,5 kg/m² par mm d’épaisseur de couche avec un emballage de 23 kg.</w:t>
      </w:r>
    </w:p>
    <w:p w:rsidR="00D46C64" w:rsidRPr="00EE3F04" w:rsidRDefault="00D46C64" w:rsidP="00D46C64">
      <w:pPr>
        <w:pStyle w:val="TxBrp5"/>
        <w:numPr>
          <w:ilvl w:val="0"/>
          <w:numId w:val="17"/>
        </w:numPr>
        <w:spacing w:line="240" w:lineRule="auto"/>
        <w:rPr>
          <w:rFonts w:asciiTheme="minorHAnsi" w:hAnsiTheme="minorHAnsi" w:cs="Arial"/>
          <w:sz w:val="22"/>
          <w:szCs w:val="22"/>
        </w:rPr>
      </w:pPr>
      <w:proofErr w:type="spellStart"/>
      <w:r w:rsidRPr="00EE3F04">
        <w:rPr>
          <w:rFonts w:asciiTheme="minorHAnsi" w:hAnsiTheme="minorHAnsi"/>
          <w:sz w:val="22"/>
          <w:szCs w:val="22"/>
        </w:rPr>
        <w:t>Chape</w:t>
      </w:r>
      <w:proofErr w:type="spellEnd"/>
      <w:r w:rsidRPr="00EE3F04">
        <w:rPr>
          <w:rFonts w:asciiTheme="minorHAnsi" w:hAnsiTheme="minorHAnsi"/>
          <w:sz w:val="22"/>
          <w:szCs w:val="22"/>
        </w:rPr>
        <w:t xml:space="preserve"> anhydrite</w:t>
      </w:r>
    </w:p>
    <w:p w:rsidR="00826CFA" w:rsidRPr="00826CFA" w:rsidRDefault="00D46C64" w:rsidP="00D46C64">
      <w:pPr>
        <w:pStyle w:val="TxBrp5"/>
        <w:numPr>
          <w:ilvl w:val="3"/>
          <w:numId w:val="17"/>
        </w:numPr>
        <w:spacing w:line="240" w:lineRule="auto"/>
        <w:rPr>
          <w:rFonts w:asciiTheme="minorHAnsi" w:hAnsiTheme="minorHAnsi" w:cs="Arial"/>
          <w:sz w:val="22"/>
          <w:szCs w:val="22"/>
          <w:lang w:val="fr-BE"/>
        </w:rPr>
      </w:pPr>
      <w:r w:rsidRPr="00EE3F04">
        <w:rPr>
          <w:rFonts w:asciiTheme="minorHAnsi" w:hAnsiTheme="minorHAnsi"/>
          <w:sz w:val="22"/>
          <w:szCs w:val="22"/>
          <w:lang w:val="fr-BE"/>
        </w:rPr>
        <w:t xml:space="preserve">L’application sur la chape en anhydrite synthétique d’un apprêt adapté à base de dispersion acrylique présentant un poids spécifique de 1,01 kg/l et un rendement de </w:t>
      </w:r>
    </w:p>
    <w:p w:rsidR="00826CFA" w:rsidRDefault="00D46C64" w:rsidP="00826CFA">
      <w:pPr>
        <w:pStyle w:val="TxBrp5"/>
        <w:spacing w:line="240" w:lineRule="auto"/>
        <w:ind w:left="1073" w:firstLine="0"/>
        <w:rPr>
          <w:rFonts w:asciiTheme="minorHAnsi" w:hAnsiTheme="minorHAnsi"/>
          <w:sz w:val="22"/>
          <w:szCs w:val="22"/>
          <w:lang w:val="fr-BE"/>
        </w:rPr>
      </w:pPr>
      <w:r w:rsidRPr="00EE3F04">
        <w:rPr>
          <w:rFonts w:asciiTheme="minorHAnsi" w:hAnsiTheme="minorHAnsi"/>
          <w:sz w:val="22"/>
          <w:szCs w:val="22"/>
          <w:lang w:val="fr-BE"/>
        </w:rPr>
        <w:t>100</w:t>
      </w:r>
      <w:r w:rsidR="00826CFA">
        <w:rPr>
          <w:rFonts w:asciiTheme="minorHAnsi" w:hAnsiTheme="minorHAnsi"/>
          <w:sz w:val="22"/>
          <w:szCs w:val="22"/>
          <w:lang w:val="fr-BE"/>
        </w:rPr>
        <w:t>-200 gr</w:t>
      </w:r>
      <w:r w:rsidRPr="00EE3F04">
        <w:rPr>
          <w:rFonts w:asciiTheme="minorHAnsi" w:hAnsiTheme="minorHAnsi"/>
          <w:sz w:val="22"/>
          <w:szCs w:val="22"/>
          <w:lang w:val="fr-BE"/>
        </w:rPr>
        <w:t xml:space="preserve">/m² ; ce produit doit en outre porter le label EC1+ conformément à </w:t>
      </w:r>
    </w:p>
    <w:p w:rsidR="00D46C64" w:rsidRPr="00EE3F04" w:rsidRDefault="00D46C64" w:rsidP="00826CFA">
      <w:pPr>
        <w:pStyle w:val="TxBrp5"/>
        <w:spacing w:line="240" w:lineRule="auto"/>
        <w:ind w:left="1073" w:firstLine="0"/>
        <w:rPr>
          <w:rFonts w:asciiTheme="minorHAnsi" w:hAnsiTheme="minorHAnsi" w:cs="Arial"/>
          <w:sz w:val="22"/>
          <w:szCs w:val="22"/>
          <w:lang w:val="fr-BE"/>
        </w:rPr>
      </w:pPr>
      <w:r w:rsidRPr="00EE3F04">
        <w:rPr>
          <w:rFonts w:asciiTheme="minorHAnsi" w:hAnsiTheme="minorHAnsi"/>
          <w:sz w:val="22"/>
          <w:szCs w:val="22"/>
          <w:lang w:val="fr-BE"/>
        </w:rPr>
        <w:t>EN 13999-2/4 et l’écolabel.</w:t>
      </w:r>
    </w:p>
    <w:p w:rsidR="00D46C64" w:rsidRPr="00EE3F04" w:rsidRDefault="00D46C64" w:rsidP="00D46C64">
      <w:pPr>
        <w:pStyle w:val="TxBrp5"/>
        <w:numPr>
          <w:ilvl w:val="3"/>
          <w:numId w:val="17"/>
        </w:numPr>
        <w:spacing w:line="240" w:lineRule="auto"/>
        <w:rPr>
          <w:rFonts w:asciiTheme="minorHAnsi" w:hAnsiTheme="minorHAnsi" w:cs="Arial"/>
          <w:sz w:val="22"/>
          <w:szCs w:val="22"/>
          <w:lang w:val="fr-BE"/>
        </w:rPr>
      </w:pPr>
      <w:r w:rsidRPr="00EE3F04">
        <w:rPr>
          <w:rFonts w:asciiTheme="minorHAnsi" w:hAnsiTheme="minorHAnsi"/>
          <w:sz w:val="22"/>
          <w:szCs w:val="22"/>
          <w:lang w:val="fr-BE"/>
        </w:rPr>
        <w:t>Ce produit doit être recommandé par le fabricant de vinyle.</w:t>
      </w:r>
    </w:p>
    <w:p w:rsidR="00D46C64" w:rsidRPr="00EE3F04" w:rsidRDefault="00D46C64" w:rsidP="00D46C64">
      <w:pPr>
        <w:pStyle w:val="TxBrp5"/>
        <w:numPr>
          <w:ilvl w:val="3"/>
          <w:numId w:val="17"/>
        </w:numPr>
        <w:spacing w:line="240" w:lineRule="auto"/>
        <w:rPr>
          <w:rFonts w:asciiTheme="minorHAnsi" w:hAnsiTheme="minorHAnsi" w:cs="Arial"/>
          <w:sz w:val="22"/>
          <w:szCs w:val="22"/>
          <w:lang w:val="fr-BE"/>
        </w:rPr>
      </w:pPr>
      <w:r w:rsidRPr="00EE3F04">
        <w:rPr>
          <w:rFonts w:asciiTheme="minorHAnsi" w:hAnsiTheme="minorHAnsi"/>
          <w:sz w:val="22"/>
          <w:szCs w:val="22"/>
          <w:lang w:val="fr-BE"/>
        </w:rPr>
        <w:t>L’égalisation obligatoire de toute la surface en une épaisseur de chape minimum de 2 mm, avec une égalisation à base de sulfate de calcium (hémi-hydrate-alpha) offrant une résistance à la pression de &gt; 35,0 N/mm² et une résistance à la flexion de 9,0 N/mm² selon NEN-EN 13892-2:2002 au bout de 28 jours, à appliquer après avoir consulté le fabricant, et présentant le label EC1+ et l’étiquette 90 % moins de poussière. Ce dernier offrira un rendement de 1,5 kg/m² par mm d’épaisseur de couche avec un emballage de 23 kg.</w:t>
      </w:r>
    </w:p>
    <w:p w:rsidR="00D46C64" w:rsidRPr="00EE3F04" w:rsidRDefault="00D46C64" w:rsidP="00D46C64">
      <w:pPr>
        <w:pStyle w:val="TxBrp5"/>
        <w:numPr>
          <w:ilvl w:val="3"/>
          <w:numId w:val="17"/>
        </w:numPr>
        <w:spacing w:line="240" w:lineRule="auto"/>
        <w:rPr>
          <w:rFonts w:asciiTheme="minorHAnsi" w:hAnsiTheme="minorHAnsi" w:cs="Arial"/>
          <w:sz w:val="22"/>
          <w:szCs w:val="22"/>
          <w:lang w:val="fr-BE"/>
        </w:rPr>
      </w:pPr>
      <w:r w:rsidRPr="00EE3F04">
        <w:rPr>
          <w:rFonts w:asciiTheme="minorHAnsi" w:hAnsiTheme="minorHAnsi"/>
          <w:sz w:val="22"/>
          <w:szCs w:val="22"/>
          <w:lang w:val="fr-BE"/>
        </w:rPr>
        <w:t>Les produits d’égalisation existants qui ne nécessitent pas de primaire à base de sulfate de calcium (hémi-hydrate-alpha) présentant une teneur particulièrement élevée en liants et offrant une résistance à la pression de &gt; 30,0 N/mm² et une résistance à la flexion de 11,0 N/mm² selon NEN-EN 13892-2:2002 au bout de 28 jours, à appliquer après avoir consulté le fabricant, et présentant le label EC1+ et l’étiquette 90 % moins de poussière. Ce dernier offrira un rendement de 1,5 kg/m² par mm d’épaisseur de couche avec un emballage de 23 kg.</w:t>
      </w:r>
    </w:p>
    <w:p w:rsidR="00D46C64" w:rsidRPr="00EE3F04" w:rsidRDefault="00D46C64" w:rsidP="00D46C64">
      <w:pPr>
        <w:pStyle w:val="TxBrp5"/>
        <w:numPr>
          <w:ilvl w:val="0"/>
          <w:numId w:val="17"/>
        </w:numPr>
        <w:spacing w:line="240" w:lineRule="auto"/>
        <w:rPr>
          <w:rFonts w:asciiTheme="minorHAnsi" w:hAnsiTheme="minorHAnsi" w:cs="Arial"/>
          <w:sz w:val="22"/>
          <w:szCs w:val="22"/>
          <w:lang w:val="fr-BE"/>
        </w:rPr>
      </w:pPr>
      <w:r w:rsidRPr="00EE3F04">
        <w:rPr>
          <w:rFonts w:asciiTheme="minorHAnsi" w:hAnsiTheme="minorHAnsi"/>
          <w:sz w:val="22"/>
          <w:szCs w:val="22"/>
          <w:lang w:val="fr-BE"/>
        </w:rPr>
        <w:t>L’épaisseur de la couche et la résistance de l’égalisation sont fonction de la charge ponctuelle permanente et de la nature du trafic.</w:t>
      </w:r>
    </w:p>
    <w:p w:rsidR="00D46C64" w:rsidRPr="00EE3F04" w:rsidRDefault="00D46C64" w:rsidP="00D46C64">
      <w:pPr>
        <w:pStyle w:val="TxBrp5"/>
        <w:numPr>
          <w:ilvl w:val="0"/>
          <w:numId w:val="17"/>
        </w:numPr>
        <w:spacing w:line="240" w:lineRule="auto"/>
        <w:rPr>
          <w:rFonts w:asciiTheme="minorHAnsi" w:hAnsiTheme="minorHAnsi" w:cs="Arial"/>
          <w:sz w:val="22"/>
          <w:szCs w:val="22"/>
          <w:lang w:val="fr-BE"/>
        </w:rPr>
      </w:pPr>
      <w:r w:rsidRPr="00EE3F04">
        <w:rPr>
          <w:rFonts w:asciiTheme="minorHAnsi" w:hAnsiTheme="minorHAnsi"/>
          <w:sz w:val="22"/>
          <w:szCs w:val="22"/>
          <w:lang w:val="fr-BE"/>
        </w:rPr>
        <w:t>La couche d’égalisation sera poncée pour obtenir une surface parfaitement plane.</w:t>
      </w:r>
    </w:p>
    <w:p w:rsidR="00D46C64" w:rsidRPr="00EE3F04" w:rsidRDefault="00D46C64" w:rsidP="00D46C64">
      <w:pPr>
        <w:pStyle w:val="TxBrp4"/>
        <w:numPr>
          <w:ilvl w:val="0"/>
          <w:numId w:val="17"/>
        </w:numPr>
        <w:tabs>
          <w:tab w:val="clear" w:pos="204"/>
          <w:tab w:val="clear" w:pos="683"/>
          <w:tab w:val="left" w:pos="708"/>
        </w:tabs>
        <w:spacing w:line="240" w:lineRule="auto"/>
        <w:rPr>
          <w:rFonts w:asciiTheme="minorHAnsi" w:hAnsiTheme="minorHAnsi" w:cs="Arial"/>
          <w:sz w:val="22"/>
          <w:szCs w:val="22"/>
          <w:lang w:val="fr-FR"/>
        </w:rPr>
      </w:pPr>
      <w:r w:rsidRPr="00EE3F04">
        <w:rPr>
          <w:rFonts w:asciiTheme="minorHAnsi" w:hAnsiTheme="minorHAnsi"/>
          <w:sz w:val="22"/>
          <w:szCs w:val="22"/>
          <w:lang w:val="fr-BE"/>
        </w:rPr>
        <w:t xml:space="preserve">Utiliser dans une même pièce </w:t>
      </w:r>
      <w:r w:rsidRPr="00EE3F04">
        <w:rPr>
          <w:rFonts w:asciiTheme="minorHAnsi" w:hAnsiTheme="minorHAnsi" w:cs="Arial"/>
          <w:sz w:val="22"/>
          <w:szCs w:val="22"/>
          <w:lang w:val="fr-FR"/>
        </w:rPr>
        <w:t>des dalles/lames d’un même lot et dont les numéros de lot se suivent.</w:t>
      </w:r>
    </w:p>
    <w:p w:rsidR="00D46C64" w:rsidRPr="00EE3F04" w:rsidRDefault="00826CFA" w:rsidP="00D46C64">
      <w:pPr>
        <w:pStyle w:val="TxBrp4"/>
        <w:numPr>
          <w:ilvl w:val="0"/>
          <w:numId w:val="17"/>
        </w:numPr>
        <w:tabs>
          <w:tab w:val="clear" w:pos="204"/>
          <w:tab w:val="clear" w:pos="683"/>
          <w:tab w:val="left" w:pos="708"/>
        </w:tabs>
        <w:spacing w:line="240" w:lineRule="auto"/>
        <w:rPr>
          <w:rFonts w:asciiTheme="minorHAnsi" w:hAnsiTheme="minorHAnsi" w:cs="Arial"/>
          <w:sz w:val="22"/>
          <w:szCs w:val="22"/>
          <w:lang w:val="fr-FR"/>
        </w:rPr>
      </w:pPr>
      <w:r>
        <w:rPr>
          <w:rFonts w:asciiTheme="minorHAnsi" w:hAnsiTheme="minorHAnsi" w:cs="Arial"/>
          <w:sz w:val="22"/>
          <w:szCs w:val="22"/>
          <w:lang w:val="fr-FR"/>
        </w:rPr>
        <w:t>L</w:t>
      </w:r>
      <w:r w:rsidR="00D46C64" w:rsidRPr="00EE3F04">
        <w:rPr>
          <w:rFonts w:asciiTheme="minorHAnsi" w:hAnsiTheme="minorHAnsi" w:cs="Arial"/>
          <w:sz w:val="22"/>
          <w:szCs w:val="22"/>
          <w:lang w:val="fr-FR"/>
        </w:rPr>
        <w:t>es dalles/lames sont installées en pose demandé.</w:t>
      </w:r>
    </w:p>
    <w:p w:rsidR="00D46C64" w:rsidRPr="00EE3F04" w:rsidRDefault="00826CFA" w:rsidP="00D46C64">
      <w:pPr>
        <w:pStyle w:val="TxBrp4"/>
        <w:numPr>
          <w:ilvl w:val="0"/>
          <w:numId w:val="17"/>
        </w:numPr>
        <w:tabs>
          <w:tab w:val="clear" w:pos="204"/>
        </w:tabs>
        <w:spacing w:line="240" w:lineRule="auto"/>
        <w:rPr>
          <w:rFonts w:asciiTheme="minorHAnsi" w:hAnsiTheme="minorHAnsi" w:cs="Arial"/>
          <w:sz w:val="22"/>
          <w:szCs w:val="22"/>
          <w:lang w:val="fr-FR"/>
        </w:rPr>
      </w:pPr>
      <w:r>
        <w:rPr>
          <w:rFonts w:asciiTheme="minorHAnsi" w:hAnsiTheme="minorHAnsi" w:cs="Arial"/>
          <w:sz w:val="22"/>
          <w:szCs w:val="22"/>
          <w:lang w:val="fr-FR"/>
        </w:rPr>
        <w:t>L</w:t>
      </w:r>
      <w:r w:rsidR="00D46C64" w:rsidRPr="00EE3F04">
        <w:rPr>
          <w:rFonts w:asciiTheme="minorHAnsi" w:hAnsiTheme="minorHAnsi" w:cs="Arial"/>
          <w:sz w:val="22"/>
          <w:szCs w:val="22"/>
          <w:lang w:val="fr-FR"/>
        </w:rPr>
        <w:t xml:space="preserve">’encollage des dalles/lames se fait avec un </w:t>
      </w:r>
      <w:r>
        <w:rPr>
          <w:rFonts w:asciiTheme="minorHAnsi" w:hAnsiTheme="minorHAnsi" w:cs="Arial"/>
          <w:sz w:val="22"/>
          <w:szCs w:val="22"/>
          <w:lang w:val="fr-FR"/>
        </w:rPr>
        <w:t>fixateur (colle de déménagement</w:t>
      </w:r>
      <w:r w:rsidR="00D46C64" w:rsidRPr="00EE3F04">
        <w:rPr>
          <w:rFonts w:asciiTheme="minorHAnsi" w:hAnsiTheme="minorHAnsi" w:cs="Arial"/>
          <w:sz w:val="22"/>
          <w:szCs w:val="22"/>
          <w:lang w:val="fr-FR"/>
        </w:rPr>
        <w:t>)</w:t>
      </w:r>
      <w:r>
        <w:rPr>
          <w:rFonts w:asciiTheme="minorHAnsi" w:hAnsiTheme="minorHAnsi" w:cs="Arial"/>
          <w:sz w:val="22"/>
          <w:szCs w:val="22"/>
          <w:lang w:val="fr-FR"/>
        </w:rPr>
        <w:t xml:space="preserve"> </w:t>
      </w:r>
      <w:r w:rsidR="00D46C64" w:rsidRPr="00EE3F04">
        <w:rPr>
          <w:rFonts w:asciiTheme="minorHAnsi" w:hAnsiTheme="minorHAnsi" w:cs="Arial"/>
          <w:sz w:val="22"/>
          <w:szCs w:val="22"/>
          <w:lang w:val="fr-FR"/>
        </w:rPr>
        <w:t>suivant les consignes du fabricant.</w:t>
      </w:r>
      <w:r>
        <w:rPr>
          <w:rFonts w:asciiTheme="minorHAnsi" w:hAnsiTheme="minorHAnsi" w:cs="Arial"/>
          <w:sz w:val="22"/>
          <w:szCs w:val="22"/>
          <w:lang w:val="fr-FR"/>
        </w:rPr>
        <w:t xml:space="preserve"> </w:t>
      </w:r>
      <w:r w:rsidR="00D46C64" w:rsidRPr="00EE3F04">
        <w:rPr>
          <w:rFonts w:asciiTheme="minorHAnsi" w:hAnsiTheme="minorHAnsi" w:cs="Arial"/>
          <w:sz w:val="22"/>
          <w:szCs w:val="22"/>
          <w:lang w:val="fr-FR"/>
        </w:rPr>
        <w:t xml:space="preserve">La colle est sur base acrylique à dispersion et présentant une densité spécifique de 1,04 kg/l et une consommation de </w:t>
      </w:r>
      <w:r w:rsidR="00D46C64" w:rsidRPr="00EE3F04">
        <w:rPr>
          <w:rFonts w:asciiTheme="minorHAnsi" w:hAnsiTheme="minorHAnsi" w:cs="Arial"/>
          <w:sz w:val="22"/>
          <w:szCs w:val="22"/>
          <w:lang w:val="fr-BE"/>
        </w:rPr>
        <w:t>50-100 gr/m² pour sols fermés et de</w:t>
      </w:r>
      <w:r w:rsidR="00D46C64" w:rsidRPr="00EE3F04">
        <w:rPr>
          <w:rFonts w:asciiTheme="minorHAnsi" w:hAnsiTheme="minorHAnsi" w:cs="Arial"/>
          <w:sz w:val="22"/>
          <w:szCs w:val="22"/>
          <w:lang w:val="fr-FR"/>
        </w:rPr>
        <w:t xml:space="preserve"> </w:t>
      </w:r>
      <w:r w:rsidR="00D46C64" w:rsidRPr="00EE3F04">
        <w:rPr>
          <w:rFonts w:asciiTheme="minorHAnsi" w:hAnsiTheme="minorHAnsi" w:cs="Arial"/>
          <w:sz w:val="22"/>
          <w:szCs w:val="22"/>
          <w:lang w:val="fr-BE"/>
        </w:rPr>
        <w:t>100-150 gr/m² po</w:t>
      </w:r>
      <w:r>
        <w:rPr>
          <w:rFonts w:asciiTheme="minorHAnsi" w:hAnsiTheme="minorHAnsi" w:cs="Arial"/>
          <w:sz w:val="22"/>
          <w:szCs w:val="22"/>
          <w:lang w:val="fr-BE"/>
        </w:rPr>
        <w:t>u</w:t>
      </w:r>
      <w:r w:rsidR="00D46C64" w:rsidRPr="00EE3F04">
        <w:rPr>
          <w:rFonts w:asciiTheme="minorHAnsi" w:hAnsiTheme="minorHAnsi" w:cs="Arial"/>
          <w:sz w:val="22"/>
          <w:szCs w:val="22"/>
          <w:lang w:val="fr-BE"/>
        </w:rPr>
        <w:t xml:space="preserve">r sols </w:t>
      </w:r>
      <w:r w:rsidRPr="00EE3F04">
        <w:rPr>
          <w:rFonts w:asciiTheme="minorHAnsi" w:hAnsiTheme="minorHAnsi" w:cs="Arial"/>
          <w:sz w:val="22"/>
          <w:szCs w:val="22"/>
          <w:lang w:val="fr-BE"/>
        </w:rPr>
        <w:t>poreuse</w:t>
      </w:r>
      <w:r w:rsidR="00D46C64" w:rsidRPr="00EE3F04">
        <w:rPr>
          <w:rFonts w:asciiTheme="minorHAnsi" w:hAnsiTheme="minorHAnsi" w:cs="Arial"/>
          <w:sz w:val="22"/>
          <w:szCs w:val="22"/>
          <w:lang w:val="fr-BE"/>
        </w:rPr>
        <w:t xml:space="preserve">. </w:t>
      </w:r>
      <w:r w:rsidR="00D46C64" w:rsidRPr="00EE3F04">
        <w:rPr>
          <w:rFonts w:asciiTheme="minorHAnsi" w:hAnsiTheme="minorHAnsi"/>
          <w:sz w:val="22"/>
          <w:szCs w:val="22"/>
          <w:lang w:val="fr-BE"/>
        </w:rPr>
        <w:t>il doit en outre porter le label EC1 Plus.</w:t>
      </w:r>
      <w:r>
        <w:rPr>
          <w:rFonts w:asciiTheme="minorHAnsi" w:hAnsiTheme="minorHAnsi"/>
          <w:sz w:val="22"/>
          <w:szCs w:val="22"/>
          <w:lang w:val="fr-BE"/>
        </w:rPr>
        <w:t xml:space="preserve"> </w:t>
      </w:r>
      <w:r w:rsidR="00D46C64" w:rsidRPr="00EE3F04">
        <w:rPr>
          <w:rFonts w:asciiTheme="minorHAnsi" w:hAnsiTheme="minorHAnsi" w:cs="Arial"/>
          <w:sz w:val="22"/>
          <w:szCs w:val="22"/>
          <w:lang w:val="fr-BE"/>
        </w:rPr>
        <w:t>Le lit de colle doit être devenu totalement transparent avant la pose des dalles/lames, qui doivent ensuite être cylindrées soigneusement.</w:t>
      </w:r>
    </w:p>
    <w:p w:rsidR="00D46C64" w:rsidRPr="00EE3F04" w:rsidRDefault="00D46C64" w:rsidP="00D46C64">
      <w:pPr>
        <w:pStyle w:val="TxBrp4"/>
        <w:numPr>
          <w:ilvl w:val="0"/>
          <w:numId w:val="17"/>
        </w:numPr>
        <w:tabs>
          <w:tab w:val="clear" w:pos="204"/>
        </w:tabs>
        <w:spacing w:line="240" w:lineRule="auto"/>
        <w:rPr>
          <w:rFonts w:asciiTheme="minorHAnsi" w:hAnsiTheme="minorHAnsi" w:cs="Arial"/>
          <w:sz w:val="22"/>
          <w:szCs w:val="22"/>
          <w:lang w:val="fr-FR"/>
        </w:rPr>
      </w:pPr>
      <w:r w:rsidRPr="00EE3F04">
        <w:rPr>
          <w:rFonts w:asciiTheme="minorHAnsi" w:hAnsiTheme="minorHAnsi" w:cs="Arial"/>
          <w:sz w:val="22"/>
          <w:szCs w:val="22"/>
          <w:lang w:val="fr-BE"/>
        </w:rPr>
        <w:t>Dans le cas des charges très lourdes une encollage fixe est recommandé.</w:t>
      </w:r>
    </w:p>
    <w:p w:rsidR="00D46C64" w:rsidRPr="00EE3F04" w:rsidRDefault="00D46C64" w:rsidP="00D46C64">
      <w:pPr>
        <w:pStyle w:val="TxBrp5"/>
        <w:numPr>
          <w:ilvl w:val="0"/>
          <w:numId w:val="17"/>
        </w:numPr>
        <w:spacing w:line="240" w:lineRule="auto"/>
        <w:rPr>
          <w:rFonts w:asciiTheme="minorHAnsi" w:hAnsiTheme="minorHAnsi" w:cs="Arial"/>
          <w:sz w:val="22"/>
          <w:szCs w:val="22"/>
          <w:lang w:val="fr-BE"/>
        </w:rPr>
      </w:pPr>
      <w:r w:rsidRPr="00EE3F04">
        <w:rPr>
          <w:rFonts w:asciiTheme="minorHAnsi" w:hAnsiTheme="minorHAnsi"/>
          <w:sz w:val="22"/>
          <w:szCs w:val="22"/>
          <w:lang w:val="fr-BE"/>
        </w:rPr>
        <w:t xml:space="preserve">La </w:t>
      </w:r>
      <w:r w:rsidRPr="00EE3F04">
        <w:rPr>
          <w:rFonts w:asciiTheme="minorHAnsi" w:hAnsiTheme="minorHAnsi" w:cs="Arial"/>
          <w:sz w:val="22"/>
          <w:szCs w:val="22"/>
          <w:lang w:val="fr-FR"/>
        </w:rPr>
        <w:t xml:space="preserve">dalle/lame </w:t>
      </w:r>
      <w:r w:rsidRPr="00EE3F04">
        <w:rPr>
          <w:rFonts w:asciiTheme="minorHAnsi" w:hAnsiTheme="minorHAnsi"/>
          <w:sz w:val="22"/>
          <w:szCs w:val="22"/>
          <w:lang w:val="fr-BE"/>
        </w:rPr>
        <w:t>est fini contre le mur en fonction de la plinthe choisie.</w:t>
      </w:r>
    </w:p>
    <w:p w:rsidR="00D46C64" w:rsidRPr="00EE3F04" w:rsidRDefault="00D46C64" w:rsidP="00D46C64">
      <w:pPr>
        <w:pStyle w:val="TxBrp5"/>
        <w:numPr>
          <w:ilvl w:val="0"/>
          <w:numId w:val="17"/>
        </w:numPr>
        <w:spacing w:line="240" w:lineRule="auto"/>
        <w:rPr>
          <w:rFonts w:asciiTheme="minorHAnsi" w:hAnsiTheme="minorHAnsi" w:cs="Arial"/>
          <w:sz w:val="22"/>
          <w:szCs w:val="22"/>
          <w:lang w:val="fr-BE"/>
        </w:rPr>
      </w:pPr>
      <w:r w:rsidRPr="00EE3F04">
        <w:rPr>
          <w:rFonts w:asciiTheme="minorHAnsi" w:hAnsiTheme="minorHAnsi"/>
          <w:sz w:val="22"/>
          <w:szCs w:val="22"/>
          <w:lang w:val="fr-BE"/>
        </w:rPr>
        <w:t>Nettoyage  du revêtement de sol, y compris l’élimination de la colle excédentaire.</w:t>
      </w:r>
    </w:p>
    <w:p w:rsidR="00D46C64" w:rsidRPr="00EE3F04" w:rsidRDefault="00D46C64" w:rsidP="00D46C64">
      <w:pPr>
        <w:tabs>
          <w:tab w:val="left" w:pos="323"/>
        </w:tabs>
        <w:rPr>
          <w:rFonts w:asciiTheme="minorHAnsi" w:hAnsiTheme="minorHAnsi" w:cs="Arial"/>
          <w:sz w:val="22"/>
          <w:szCs w:val="22"/>
          <w:u w:val="single"/>
          <w:lang w:val="fr-BE"/>
        </w:rPr>
      </w:pPr>
    </w:p>
    <w:p w:rsidR="00446889" w:rsidRDefault="00446889">
      <w:pPr>
        <w:widowControl/>
        <w:autoSpaceDE/>
        <w:autoSpaceDN/>
        <w:adjustRightInd/>
        <w:rPr>
          <w:rFonts w:asciiTheme="minorHAnsi" w:hAnsiTheme="minorHAnsi"/>
          <w:sz w:val="22"/>
          <w:szCs w:val="22"/>
          <w:u w:val="single"/>
          <w:lang w:val="fr-BE"/>
        </w:rPr>
      </w:pPr>
      <w:r>
        <w:rPr>
          <w:rFonts w:asciiTheme="minorHAnsi" w:hAnsiTheme="minorHAnsi"/>
          <w:sz w:val="22"/>
          <w:szCs w:val="22"/>
          <w:u w:val="single"/>
          <w:lang w:val="fr-BE"/>
        </w:rPr>
        <w:br w:type="page"/>
      </w:r>
    </w:p>
    <w:p w:rsidR="00D46C64" w:rsidRPr="00EE3F04" w:rsidRDefault="00D46C64" w:rsidP="00D46C64">
      <w:pPr>
        <w:pStyle w:val="TxBrp4"/>
        <w:spacing w:line="240" w:lineRule="auto"/>
        <w:rPr>
          <w:rFonts w:asciiTheme="minorHAnsi" w:hAnsiTheme="minorHAnsi" w:cs="Arial"/>
          <w:sz w:val="22"/>
          <w:szCs w:val="22"/>
          <w:u w:val="single"/>
          <w:lang w:val="fr-BE"/>
        </w:rPr>
      </w:pPr>
      <w:bookmarkStart w:id="0" w:name="_GoBack"/>
      <w:bookmarkEnd w:id="0"/>
      <w:r w:rsidRPr="00EE3F04">
        <w:rPr>
          <w:rFonts w:asciiTheme="minorHAnsi" w:hAnsiTheme="minorHAnsi"/>
          <w:sz w:val="22"/>
          <w:szCs w:val="22"/>
          <w:u w:val="single"/>
          <w:lang w:val="fr-BE"/>
        </w:rPr>
        <w:lastRenderedPageBreak/>
        <w:t>Protection</w:t>
      </w:r>
    </w:p>
    <w:p w:rsidR="00826CFA" w:rsidRDefault="00826CFA" w:rsidP="00D46C64">
      <w:pPr>
        <w:rPr>
          <w:rFonts w:asciiTheme="minorHAnsi" w:hAnsiTheme="minorHAnsi"/>
          <w:sz w:val="22"/>
          <w:szCs w:val="22"/>
          <w:lang w:val="fr-BE"/>
        </w:rPr>
      </w:pPr>
    </w:p>
    <w:p w:rsidR="00D46C64" w:rsidRPr="00EE3F04" w:rsidRDefault="00D46C64" w:rsidP="00D46C64">
      <w:pPr>
        <w:rPr>
          <w:rFonts w:asciiTheme="minorHAnsi" w:hAnsiTheme="minorHAnsi" w:cs="Arial"/>
          <w:sz w:val="22"/>
          <w:szCs w:val="22"/>
          <w:lang w:val="fr-BE"/>
        </w:rPr>
      </w:pPr>
      <w:r w:rsidRPr="00EE3F04">
        <w:rPr>
          <w:rFonts w:asciiTheme="minorHAnsi" w:hAnsiTheme="minorHAnsi"/>
          <w:sz w:val="22"/>
          <w:szCs w:val="22"/>
          <w:lang w:val="fr-BE"/>
        </w:rPr>
        <w:t>Le revêtement de sol doit être protégé pendant toute la durée des travaux sur le chantier. L’entrepreneur choisira pour cela un film de protection adapté ou une protection similaire, en fonction des charges et de la circulation attendues sur le chantier. Le but recherché est de préserver le caractère neuf du revêtement de sol, sans éraflure ni dommages mécaniques.</w:t>
      </w:r>
    </w:p>
    <w:p w:rsidR="00D46C64" w:rsidRDefault="00D46C64" w:rsidP="00D46C64">
      <w:pPr>
        <w:pStyle w:val="TxBrp11"/>
        <w:tabs>
          <w:tab w:val="left" w:pos="204"/>
        </w:tabs>
        <w:spacing w:line="240" w:lineRule="auto"/>
        <w:rPr>
          <w:rFonts w:asciiTheme="minorHAnsi" w:hAnsiTheme="minorHAnsi" w:cs="Arial"/>
          <w:sz w:val="22"/>
          <w:szCs w:val="22"/>
          <w:lang w:val="fr-BE"/>
        </w:rPr>
      </w:pPr>
    </w:p>
    <w:p w:rsidR="00826CFA" w:rsidRPr="00EE3F04" w:rsidRDefault="00826CFA" w:rsidP="00D46C64">
      <w:pPr>
        <w:pStyle w:val="TxBrp11"/>
        <w:tabs>
          <w:tab w:val="left" w:pos="204"/>
        </w:tabs>
        <w:spacing w:line="240" w:lineRule="auto"/>
        <w:rPr>
          <w:rFonts w:asciiTheme="minorHAnsi" w:hAnsiTheme="minorHAnsi" w:cs="Arial"/>
          <w:sz w:val="22"/>
          <w:szCs w:val="22"/>
          <w:lang w:val="fr-BE"/>
        </w:rPr>
      </w:pPr>
    </w:p>
    <w:p w:rsidR="00D46C64" w:rsidRPr="00EE3F04" w:rsidRDefault="00D46C64" w:rsidP="00D46C64">
      <w:pPr>
        <w:rPr>
          <w:rFonts w:asciiTheme="minorHAnsi" w:hAnsiTheme="minorHAnsi" w:cs="Arial"/>
          <w:sz w:val="22"/>
          <w:szCs w:val="22"/>
          <w:u w:val="single"/>
          <w:lang w:val="fr-BE"/>
        </w:rPr>
      </w:pPr>
      <w:r w:rsidRPr="00EE3F04">
        <w:rPr>
          <w:rFonts w:asciiTheme="minorHAnsi" w:hAnsiTheme="minorHAnsi"/>
          <w:sz w:val="22"/>
          <w:szCs w:val="22"/>
          <w:u w:val="single"/>
          <w:lang w:val="fr-BE"/>
        </w:rPr>
        <w:t>Entretien et soin du revêtement de sol</w:t>
      </w:r>
    </w:p>
    <w:p w:rsidR="00826CFA" w:rsidRDefault="00826CFA" w:rsidP="00D46C64">
      <w:pPr>
        <w:pStyle w:val="TxBrp4"/>
        <w:spacing w:line="240" w:lineRule="auto"/>
        <w:rPr>
          <w:rFonts w:asciiTheme="minorHAnsi" w:hAnsiTheme="minorHAnsi"/>
          <w:sz w:val="22"/>
          <w:szCs w:val="22"/>
          <w:lang w:val="fr-BE"/>
        </w:rPr>
      </w:pPr>
    </w:p>
    <w:p w:rsidR="00D46C64" w:rsidRPr="00EE3F04" w:rsidRDefault="00D46C64" w:rsidP="00D46C64">
      <w:pPr>
        <w:pStyle w:val="TxBrp4"/>
        <w:spacing w:line="240" w:lineRule="auto"/>
        <w:rPr>
          <w:rFonts w:asciiTheme="minorHAnsi" w:hAnsiTheme="minorHAnsi" w:cs="Arial"/>
          <w:sz w:val="22"/>
          <w:szCs w:val="22"/>
          <w:lang w:val="fr-BE"/>
        </w:rPr>
      </w:pPr>
      <w:r w:rsidRPr="00EE3F04">
        <w:rPr>
          <w:rFonts w:asciiTheme="minorHAnsi" w:hAnsiTheme="minorHAnsi"/>
          <w:sz w:val="22"/>
          <w:szCs w:val="22"/>
          <w:lang w:val="fr-BE"/>
        </w:rPr>
        <w:t>Une fiche technique fournissant les instructions de nettoyage doit être fournie à l’architecte et au maître de l’ouvrage pendant la réunion de chantier. Les instructions de nettoyage prescrites par le fabricant doivent être scrupuleusement respectées.</w:t>
      </w:r>
    </w:p>
    <w:p w:rsidR="00D46C64" w:rsidRDefault="00D46C64" w:rsidP="00D46C64">
      <w:pPr>
        <w:pStyle w:val="TxBrp4"/>
        <w:spacing w:line="240" w:lineRule="auto"/>
        <w:rPr>
          <w:rFonts w:asciiTheme="minorHAnsi" w:hAnsiTheme="minorHAnsi" w:cs="Arial"/>
          <w:sz w:val="22"/>
          <w:szCs w:val="22"/>
          <w:lang w:val="fr-BE"/>
        </w:rPr>
      </w:pPr>
    </w:p>
    <w:p w:rsidR="00826CFA" w:rsidRPr="00EE3F04" w:rsidRDefault="00826CFA" w:rsidP="00D46C64">
      <w:pPr>
        <w:pStyle w:val="TxBrp4"/>
        <w:spacing w:line="240" w:lineRule="auto"/>
        <w:rPr>
          <w:rFonts w:asciiTheme="minorHAnsi" w:hAnsiTheme="minorHAnsi" w:cs="Arial"/>
          <w:sz w:val="22"/>
          <w:szCs w:val="22"/>
          <w:lang w:val="fr-BE"/>
        </w:rPr>
      </w:pPr>
    </w:p>
    <w:p w:rsidR="00D46C64" w:rsidRPr="00EE3F04" w:rsidRDefault="00D46C64" w:rsidP="00D46C64">
      <w:pPr>
        <w:rPr>
          <w:rFonts w:asciiTheme="minorHAnsi" w:hAnsiTheme="minorHAnsi" w:cs="Arial"/>
          <w:sz w:val="22"/>
          <w:szCs w:val="22"/>
          <w:lang w:val="fr-BE"/>
        </w:rPr>
      </w:pPr>
      <w:r w:rsidRPr="00EE3F04">
        <w:rPr>
          <w:rFonts w:asciiTheme="minorHAnsi" w:hAnsiTheme="minorHAnsi"/>
          <w:sz w:val="22"/>
          <w:szCs w:val="22"/>
          <w:u w:val="single"/>
          <w:lang w:val="fr-BE"/>
        </w:rPr>
        <w:t>Mesures préventives</w:t>
      </w:r>
    </w:p>
    <w:p w:rsidR="00826CFA" w:rsidRDefault="00826CFA" w:rsidP="00D46C64">
      <w:pPr>
        <w:pStyle w:val="TxBrp4"/>
        <w:spacing w:line="240" w:lineRule="auto"/>
        <w:rPr>
          <w:rFonts w:asciiTheme="minorHAnsi" w:hAnsiTheme="minorHAnsi"/>
          <w:sz w:val="22"/>
          <w:szCs w:val="22"/>
          <w:lang w:val="fr-BE"/>
        </w:rPr>
      </w:pPr>
    </w:p>
    <w:p w:rsidR="00D46C64" w:rsidRPr="00EE3F04" w:rsidRDefault="00D46C64" w:rsidP="00D46C64">
      <w:pPr>
        <w:pStyle w:val="TxBrp4"/>
        <w:spacing w:line="240" w:lineRule="auto"/>
        <w:rPr>
          <w:rFonts w:asciiTheme="minorHAnsi" w:hAnsiTheme="minorHAnsi" w:cs="Arial"/>
          <w:sz w:val="22"/>
          <w:szCs w:val="22"/>
          <w:lang w:val="fr-BE"/>
        </w:rPr>
      </w:pPr>
      <w:r w:rsidRPr="00EE3F04">
        <w:rPr>
          <w:rFonts w:asciiTheme="minorHAnsi" w:hAnsiTheme="minorHAnsi"/>
          <w:sz w:val="22"/>
          <w:szCs w:val="22"/>
          <w:lang w:val="fr-BE"/>
        </w:rPr>
        <w:t xml:space="preserve">Prévoyez un paillasson </w:t>
      </w:r>
      <w:proofErr w:type="spellStart"/>
      <w:r w:rsidRPr="00EE3F04">
        <w:rPr>
          <w:rFonts w:asciiTheme="minorHAnsi" w:hAnsiTheme="minorHAnsi"/>
          <w:sz w:val="22"/>
          <w:szCs w:val="22"/>
          <w:lang w:val="fr-BE"/>
        </w:rPr>
        <w:t>tu</w:t>
      </w:r>
      <w:r w:rsidR="00826CFA">
        <w:rPr>
          <w:rFonts w:asciiTheme="minorHAnsi" w:hAnsiTheme="minorHAnsi"/>
          <w:sz w:val="22"/>
          <w:szCs w:val="22"/>
          <w:lang w:val="fr-BE"/>
        </w:rPr>
        <w:t>f</w:t>
      </w:r>
      <w:r w:rsidRPr="00EE3F04">
        <w:rPr>
          <w:rFonts w:asciiTheme="minorHAnsi" w:hAnsiTheme="minorHAnsi"/>
          <w:sz w:val="22"/>
          <w:szCs w:val="22"/>
          <w:lang w:val="fr-BE"/>
        </w:rPr>
        <w:t>té</w:t>
      </w:r>
      <w:proofErr w:type="spellEnd"/>
      <w:r w:rsidRPr="00EE3F04">
        <w:rPr>
          <w:rFonts w:asciiTheme="minorHAnsi" w:hAnsiTheme="minorHAnsi"/>
          <w:sz w:val="22"/>
          <w:szCs w:val="22"/>
          <w:lang w:val="fr-BE"/>
        </w:rPr>
        <w:t xml:space="preserve"> avec fils </w:t>
      </w:r>
      <w:r w:rsidR="00826CFA" w:rsidRPr="00EE3F04">
        <w:rPr>
          <w:rFonts w:asciiTheme="minorHAnsi" w:hAnsiTheme="minorHAnsi"/>
          <w:sz w:val="22"/>
          <w:szCs w:val="22"/>
          <w:lang w:val="fr-BE"/>
        </w:rPr>
        <w:t>grattant</w:t>
      </w:r>
      <w:r w:rsidRPr="00EE3F04">
        <w:rPr>
          <w:rFonts w:asciiTheme="minorHAnsi" w:hAnsiTheme="minorHAnsi"/>
          <w:sz w:val="22"/>
          <w:szCs w:val="22"/>
          <w:lang w:val="fr-BE"/>
        </w:rPr>
        <w:t xml:space="preserve">  d’environ 10 mm d’épaisseur et environ 3700 g/m² avec un poil coupé 5/32 100 % en polyamide BCF </w:t>
      </w:r>
      <w:proofErr w:type="spellStart"/>
      <w:r w:rsidRPr="00EE3F04">
        <w:rPr>
          <w:rFonts w:asciiTheme="minorHAnsi" w:hAnsiTheme="minorHAnsi"/>
          <w:sz w:val="22"/>
          <w:szCs w:val="22"/>
          <w:lang w:val="fr-BE"/>
        </w:rPr>
        <w:t>Laufaron</w:t>
      </w:r>
      <w:proofErr w:type="spellEnd"/>
      <w:r w:rsidRPr="00EE3F04">
        <w:rPr>
          <w:rFonts w:asciiTheme="minorHAnsi" w:hAnsiTheme="minorHAnsi"/>
          <w:sz w:val="22"/>
          <w:szCs w:val="22"/>
          <w:lang w:val="fr-BE"/>
        </w:rPr>
        <w:t> 20 et 420 </w:t>
      </w:r>
      <w:proofErr w:type="spellStart"/>
      <w:r w:rsidRPr="00EE3F04">
        <w:rPr>
          <w:rFonts w:asciiTheme="minorHAnsi" w:hAnsiTheme="minorHAnsi"/>
          <w:sz w:val="22"/>
          <w:szCs w:val="22"/>
          <w:lang w:val="fr-BE"/>
        </w:rPr>
        <w:t>dtex</w:t>
      </w:r>
      <w:proofErr w:type="spellEnd"/>
      <w:r w:rsidRPr="00EE3F04">
        <w:rPr>
          <w:rFonts w:asciiTheme="minorHAnsi" w:hAnsiTheme="minorHAnsi"/>
          <w:sz w:val="22"/>
          <w:szCs w:val="22"/>
          <w:lang w:val="fr-BE"/>
        </w:rPr>
        <w:t>, coloré par pigment et ancré dans un endos en vinyle étanche. Le paillasson doit être prévu à toutes les entrées du bâtiment, être adapté à l’intensité du trafic et toujours mesurer de préférence au moins 6 m de longueur.</w:t>
      </w:r>
    </w:p>
    <w:p w:rsidR="00D46C64" w:rsidRDefault="00D46C64" w:rsidP="00D46C64">
      <w:pPr>
        <w:pStyle w:val="TxBrp5"/>
        <w:spacing w:line="240" w:lineRule="auto"/>
        <w:ind w:left="0" w:firstLine="0"/>
        <w:rPr>
          <w:rFonts w:asciiTheme="minorHAnsi" w:hAnsiTheme="minorHAnsi" w:cs="Arial"/>
          <w:sz w:val="22"/>
          <w:szCs w:val="22"/>
          <w:lang w:val="fr-BE"/>
        </w:rPr>
      </w:pPr>
    </w:p>
    <w:p w:rsidR="00826CFA" w:rsidRPr="00EE3F04" w:rsidRDefault="00826CFA" w:rsidP="00D46C64">
      <w:pPr>
        <w:pStyle w:val="TxBrp5"/>
        <w:spacing w:line="240" w:lineRule="auto"/>
        <w:ind w:left="0" w:firstLine="0"/>
        <w:rPr>
          <w:rFonts w:asciiTheme="minorHAnsi" w:hAnsiTheme="minorHAnsi" w:cs="Arial"/>
          <w:sz w:val="22"/>
          <w:szCs w:val="22"/>
          <w:lang w:val="fr-BE"/>
        </w:rPr>
      </w:pPr>
    </w:p>
    <w:p w:rsidR="00D46C64" w:rsidRPr="00EE3F04" w:rsidRDefault="00D46C64" w:rsidP="00D46C64">
      <w:pPr>
        <w:rPr>
          <w:rFonts w:asciiTheme="minorHAnsi" w:hAnsiTheme="minorHAnsi" w:cs="Arial"/>
          <w:sz w:val="22"/>
          <w:szCs w:val="22"/>
          <w:u w:val="single"/>
          <w:lang w:val="fr-BE"/>
        </w:rPr>
      </w:pPr>
      <w:r w:rsidRPr="00EE3F04">
        <w:rPr>
          <w:rFonts w:asciiTheme="minorHAnsi" w:hAnsiTheme="minorHAnsi"/>
          <w:sz w:val="22"/>
          <w:szCs w:val="22"/>
          <w:u w:val="single"/>
          <w:lang w:val="fr-BE"/>
        </w:rPr>
        <w:t>Assurance de garantie spéciale pour les chantiers de plus de 2.000 m²</w:t>
      </w:r>
    </w:p>
    <w:p w:rsidR="00D46C64" w:rsidRPr="00EE3F04" w:rsidRDefault="00D46C64" w:rsidP="00D46C64">
      <w:pPr>
        <w:ind w:left="360"/>
        <w:rPr>
          <w:rFonts w:asciiTheme="minorHAnsi" w:hAnsiTheme="minorHAnsi" w:cs="Arial"/>
          <w:sz w:val="22"/>
          <w:szCs w:val="22"/>
          <w:lang w:val="fr-BE"/>
        </w:rPr>
      </w:pPr>
    </w:p>
    <w:p w:rsidR="00D46C64" w:rsidRPr="00EE3F04" w:rsidRDefault="00D46C64" w:rsidP="00D46C64">
      <w:pPr>
        <w:pStyle w:val="TxBrp3"/>
        <w:tabs>
          <w:tab w:val="clear" w:pos="204"/>
          <w:tab w:val="left" w:pos="708"/>
        </w:tabs>
        <w:spacing w:line="240" w:lineRule="auto"/>
        <w:rPr>
          <w:rFonts w:asciiTheme="minorHAnsi" w:hAnsiTheme="minorHAnsi" w:cs="Arial"/>
          <w:sz w:val="22"/>
          <w:szCs w:val="22"/>
          <w:lang w:val="fr-BE"/>
        </w:rPr>
      </w:pPr>
      <w:r w:rsidRPr="00EE3F04">
        <w:rPr>
          <w:rFonts w:asciiTheme="minorHAnsi" w:hAnsiTheme="minorHAnsi"/>
          <w:sz w:val="22"/>
          <w:szCs w:val="22"/>
          <w:lang w:val="fr-BE"/>
        </w:rPr>
        <w:t>Une assurance de garantie de 10 ans est prévue par le fabricant du revêtement de sol , tant sur le produit que sur l’exécution.</w:t>
      </w:r>
    </w:p>
    <w:p w:rsidR="00D46C64" w:rsidRPr="00EE3F04" w:rsidRDefault="00D46C64" w:rsidP="00D46C64">
      <w:pPr>
        <w:pStyle w:val="TxBrp3"/>
        <w:tabs>
          <w:tab w:val="clear" w:pos="204"/>
          <w:tab w:val="left" w:pos="708"/>
        </w:tabs>
        <w:spacing w:line="240" w:lineRule="auto"/>
        <w:rPr>
          <w:rFonts w:asciiTheme="minorHAnsi" w:hAnsiTheme="minorHAnsi" w:cs="Arial"/>
          <w:sz w:val="22"/>
          <w:szCs w:val="22"/>
          <w:lang w:val="fr-BE"/>
        </w:rPr>
      </w:pPr>
      <w:r w:rsidRPr="00EE3F04">
        <w:rPr>
          <w:rFonts w:asciiTheme="minorHAnsi" w:hAnsiTheme="minorHAnsi"/>
          <w:sz w:val="22"/>
          <w:szCs w:val="22"/>
          <w:lang w:val="fr-BE"/>
        </w:rPr>
        <w:t>Cette assurance de garantie n’est cependant octroyée que si le maître de l’ouvrage fait appel à une entreprise de pose reconnue par le fabricant.</w:t>
      </w:r>
    </w:p>
    <w:p w:rsidR="00826CFA" w:rsidRDefault="00826CFA" w:rsidP="00D46C64">
      <w:pPr>
        <w:pStyle w:val="TxBrp3"/>
        <w:tabs>
          <w:tab w:val="clear" w:pos="204"/>
          <w:tab w:val="left" w:pos="708"/>
        </w:tabs>
        <w:spacing w:line="240" w:lineRule="auto"/>
        <w:rPr>
          <w:rFonts w:asciiTheme="minorHAnsi" w:hAnsiTheme="minorHAnsi"/>
          <w:sz w:val="22"/>
          <w:szCs w:val="22"/>
          <w:lang w:val="fr-BE"/>
        </w:rPr>
      </w:pPr>
    </w:p>
    <w:p w:rsidR="00D46C64" w:rsidRPr="00EE3F04" w:rsidRDefault="00D46C64" w:rsidP="00D46C64">
      <w:pPr>
        <w:pStyle w:val="TxBrp3"/>
        <w:tabs>
          <w:tab w:val="clear" w:pos="204"/>
          <w:tab w:val="left" w:pos="708"/>
        </w:tabs>
        <w:spacing w:line="240" w:lineRule="auto"/>
        <w:rPr>
          <w:rFonts w:asciiTheme="minorHAnsi" w:hAnsiTheme="minorHAnsi"/>
          <w:sz w:val="22"/>
          <w:szCs w:val="22"/>
          <w:lang w:val="fr-BE"/>
        </w:rPr>
      </w:pPr>
      <w:r w:rsidRPr="00EE3F04">
        <w:rPr>
          <w:rFonts w:asciiTheme="minorHAnsi" w:hAnsiTheme="minorHAnsi"/>
          <w:sz w:val="22"/>
          <w:szCs w:val="22"/>
          <w:lang w:val="fr-BE"/>
        </w:rPr>
        <w:t>À cette fin, l’entrepreneur général / maître de l’ouvrage / entreprise de pose autorisent le fabricant à effectuer des contrôles réguliers sur le chantier, selon une procédure déterminée à l’avance.</w:t>
      </w:r>
    </w:p>
    <w:p w:rsidR="00D46C64" w:rsidRPr="00EE3F04" w:rsidRDefault="00D46C64" w:rsidP="00D46C64">
      <w:pPr>
        <w:numPr>
          <w:ilvl w:val="0"/>
          <w:numId w:val="18"/>
        </w:numPr>
        <w:rPr>
          <w:rFonts w:asciiTheme="minorHAnsi" w:hAnsiTheme="minorHAnsi" w:cs="Arial"/>
          <w:sz w:val="22"/>
          <w:szCs w:val="22"/>
        </w:rPr>
      </w:pPr>
      <w:r w:rsidRPr="00EE3F04">
        <w:rPr>
          <w:rFonts w:asciiTheme="minorHAnsi" w:hAnsiTheme="minorHAnsi"/>
          <w:sz w:val="22"/>
          <w:szCs w:val="22"/>
        </w:rPr>
        <w:t>Inscription au cahier des charges</w:t>
      </w:r>
    </w:p>
    <w:p w:rsidR="00D46C64" w:rsidRPr="00EE3F04" w:rsidRDefault="00D46C64" w:rsidP="00D46C64">
      <w:pPr>
        <w:numPr>
          <w:ilvl w:val="1"/>
          <w:numId w:val="18"/>
        </w:numPr>
        <w:rPr>
          <w:rFonts w:asciiTheme="minorHAnsi" w:hAnsiTheme="minorHAnsi" w:cs="Arial"/>
          <w:sz w:val="22"/>
          <w:szCs w:val="22"/>
          <w:lang w:val="fr-BE"/>
        </w:rPr>
      </w:pPr>
      <w:r w:rsidRPr="00EE3F04">
        <w:rPr>
          <w:rFonts w:asciiTheme="minorHAnsi" w:hAnsiTheme="minorHAnsi"/>
          <w:sz w:val="22"/>
          <w:szCs w:val="22"/>
          <w:lang w:val="fr-BE"/>
        </w:rPr>
        <w:t>Adjudication / demande de prix entrepreneur général</w:t>
      </w:r>
    </w:p>
    <w:p w:rsidR="00D46C64" w:rsidRPr="00EE3F04" w:rsidRDefault="00D46C64" w:rsidP="00D46C64">
      <w:pPr>
        <w:numPr>
          <w:ilvl w:val="1"/>
          <w:numId w:val="18"/>
        </w:numPr>
        <w:rPr>
          <w:rFonts w:asciiTheme="minorHAnsi" w:hAnsiTheme="minorHAnsi" w:cs="Arial"/>
          <w:sz w:val="22"/>
          <w:szCs w:val="22"/>
        </w:rPr>
      </w:pPr>
      <w:proofErr w:type="spellStart"/>
      <w:r w:rsidRPr="00EE3F04">
        <w:rPr>
          <w:rFonts w:asciiTheme="minorHAnsi" w:hAnsiTheme="minorHAnsi"/>
          <w:sz w:val="22"/>
          <w:szCs w:val="22"/>
        </w:rPr>
        <w:t>Demande</w:t>
      </w:r>
      <w:proofErr w:type="spellEnd"/>
      <w:r w:rsidRPr="00EE3F04">
        <w:rPr>
          <w:rFonts w:asciiTheme="minorHAnsi" w:hAnsiTheme="minorHAnsi"/>
          <w:sz w:val="22"/>
          <w:szCs w:val="22"/>
        </w:rPr>
        <w:t xml:space="preserve"> au maître de </w:t>
      </w:r>
      <w:proofErr w:type="spellStart"/>
      <w:r w:rsidRPr="00EE3F04">
        <w:rPr>
          <w:rFonts w:asciiTheme="minorHAnsi" w:hAnsiTheme="minorHAnsi"/>
          <w:sz w:val="22"/>
          <w:szCs w:val="22"/>
        </w:rPr>
        <w:t>l’ouvrage</w:t>
      </w:r>
      <w:proofErr w:type="spellEnd"/>
    </w:p>
    <w:p w:rsidR="00D46C64" w:rsidRPr="00EE3F04" w:rsidRDefault="00D46C64" w:rsidP="00D46C64">
      <w:pPr>
        <w:numPr>
          <w:ilvl w:val="0"/>
          <w:numId w:val="18"/>
        </w:numPr>
        <w:rPr>
          <w:rFonts w:asciiTheme="minorHAnsi" w:hAnsiTheme="minorHAnsi" w:cs="Arial"/>
          <w:sz w:val="22"/>
          <w:szCs w:val="22"/>
          <w:lang w:val="fr-BE"/>
        </w:rPr>
      </w:pPr>
      <w:r w:rsidRPr="00EE3F04">
        <w:rPr>
          <w:rFonts w:asciiTheme="minorHAnsi" w:hAnsiTheme="minorHAnsi"/>
          <w:sz w:val="22"/>
          <w:szCs w:val="22"/>
          <w:lang w:val="fr-BE"/>
        </w:rPr>
        <w:t>Demande écrite de la garantie assurée par l’entreprise de pose</w:t>
      </w:r>
    </w:p>
    <w:p w:rsidR="00D46C64" w:rsidRPr="00EE3F04" w:rsidRDefault="00D46C64" w:rsidP="00D46C64">
      <w:pPr>
        <w:numPr>
          <w:ilvl w:val="0"/>
          <w:numId w:val="18"/>
        </w:numPr>
        <w:rPr>
          <w:rFonts w:asciiTheme="minorHAnsi" w:hAnsiTheme="minorHAnsi" w:cs="Arial"/>
          <w:sz w:val="22"/>
          <w:szCs w:val="22"/>
        </w:rPr>
      </w:pPr>
      <w:proofErr w:type="spellStart"/>
      <w:r w:rsidRPr="00EE3F04">
        <w:rPr>
          <w:rFonts w:asciiTheme="minorHAnsi" w:hAnsiTheme="minorHAnsi"/>
          <w:sz w:val="22"/>
          <w:szCs w:val="22"/>
        </w:rPr>
        <w:t>Conseils</w:t>
      </w:r>
      <w:proofErr w:type="spellEnd"/>
      <w:r w:rsidRPr="00EE3F04">
        <w:rPr>
          <w:rFonts w:asciiTheme="minorHAnsi" w:hAnsiTheme="minorHAnsi"/>
          <w:sz w:val="22"/>
          <w:szCs w:val="22"/>
        </w:rPr>
        <w:t xml:space="preserve"> techniques</w:t>
      </w:r>
    </w:p>
    <w:p w:rsidR="00D46C64" w:rsidRPr="00EE3F04" w:rsidRDefault="00D46C64" w:rsidP="00D46C64">
      <w:pPr>
        <w:numPr>
          <w:ilvl w:val="0"/>
          <w:numId w:val="18"/>
        </w:numPr>
        <w:rPr>
          <w:rFonts w:asciiTheme="minorHAnsi" w:hAnsiTheme="minorHAnsi" w:cs="Arial"/>
          <w:sz w:val="22"/>
          <w:szCs w:val="22"/>
        </w:rPr>
      </w:pPr>
      <w:proofErr w:type="spellStart"/>
      <w:r w:rsidRPr="00EE3F04">
        <w:rPr>
          <w:rFonts w:asciiTheme="minorHAnsi" w:hAnsiTheme="minorHAnsi"/>
          <w:sz w:val="22"/>
          <w:szCs w:val="22"/>
        </w:rPr>
        <w:t>Contrôle</w:t>
      </w:r>
      <w:proofErr w:type="spellEnd"/>
      <w:r w:rsidRPr="00EE3F04">
        <w:rPr>
          <w:rFonts w:asciiTheme="minorHAnsi" w:hAnsiTheme="minorHAnsi"/>
          <w:sz w:val="22"/>
          <w:szCs w:val="22"/>
        </w:rPr>
        <w:t xml:space="preserve"> </w:t>
      </w:r>
      <w:proofErr w:type="spellStart"/>
      <w:r w:rsidRPr="00EE3F04">
        <w:rPr>
          <w:rFonts w:asciiTheme="minorHAnsi" w:hAnsiTheme="minorHAnsi"/>
          <w:sz w:val="22"/>
          <w:szCs w:val="22"/>
        </w:rPr>
        <w:t>avant</w:t>
      </w:r>
      <w:proofErr w:type="spellEnd"/>
      <w:r w:rsidRPr="00EE3F04">
        <w:rPr>
          <w:rFonts w:asciiTheme="minorHAnsi" w:hAnsiTheme="minorHAnsi"/>
          <w:sz w:val="22"/>
          <w:szCs w:val="22"/>
        </w:rPr>
        <w:t xml:space="preserve"> la pose</w:t>
      </w:r>
    </w:p>
    <w:p w:rsidR="00D46C64" w:rsidRPr="00EE3F04" w:rsidRDefault="00D46C64" w:rsidP="00D46C64">
      <w:pPr>
        <w:numPr>
          <w:ilvl w:val="0"/>
          <w:numId w:val="18"/>
        </w:numPr>
        <w:rPr>
          <w:rFonts w:asciiTheme="minorHAnsi" w:hAnsiTheme="minorHAnsi" w:cs="Arial"/>
          <w:sz w:val="22"/>
          <w:szCs w:val="22"/>
        </w:rPr>
      </w:pPr>
      <w:proofErr w:type="spellStart"/>
      <w:r w:rsidRPr="00EE3F04">
        <w:rPr>
          <w:rFonts w:asciiTheme="minorHAnsi" w:hAnsiTheme="minorHAnsi"/>
          <w:sz w:val="22"/>
          <w:szCs w:val="22"/>
        </w:rPr>
        <w:t>Contrôle</w:t>
      </w:r>
      <w:proofErr w:type="spellEnd"/>
      <w:r w:rsidRPr="00EE3F04">
        <w:rPr>
          <w:rFonts w:asciiTheme="minorHAnsi" w:hAnsiTheme="minorHAnsi"/>
          <w:sz w:val="22"/>
          <w:szCs w:val="22"/>
        </w:rPr>
        <w:t xml:space="preserve"> pendant la pose</w:t>
      </w:r>
    </w:p>
    <w:p w:rsidR="00D46C64" w:rsidRPr="00EE3F04" w:rsidRDefault="00D46C64" w:rsidP="00D46C64">
      <w:pPr>
        <w:numPr>
          <w:ilvl w:val="0"/>
          <w:numId w:val="18"/>
        </w:numPr>
        <w:rPr>
          <w:rFonts w:asciiTheme="minorHAnsi" w:hAnsiTheme="minorHAnsi" w:cs="Arial"/>
          <w:sz w:val="22"/>
          <w:szCs w:val="22"/>
          <w:lang w:val="fr-BE"/>
        </w:rPr>
      </w:pPr>
      <w:r w:rsidRPr="00EE3F04">
        <w:rPr>
          <w:rFonts w:asciiTheme="minorHAnsi" w:hAnsiTheme="minorHAnsi"/>
          <w:sz w:val="22"/>
          <w:szCs w:val="22"/>
          <w:lang w:val="fr-BE"/>
        </w:rPr>
        <w:t>Contrôle définitif et rapport définitif incluant le montant assuré</w:t>
      </w:r>
    </w:p>
    <w:p w:rsidR="00D46C64" w:rsidRPr="00EE3F04" w:rsidRDefault="00D46C64" w:rsidP="00D46C64">
      <w:pPr>
        <w:numPr>
          <w:ilvl w:val="0"/>
          <w:numId w:val="18"/>
        </w:numPr>
        <w:rPr>
          <w:rFonts w:asciiTheme="minorHAnsi" w:hAnsiTheme="minorHAnsi" w:cs="Arial"/>
          <w:sz w:val="22"/>
          <w:szCs w:val="22"/>
          <w:lang w:val="fr-BE"/>
        </w:rPr>
      </w:pPr>
      <w:r w:rsidRPr="00EE3F04">
        <w:rPr>
          <w:rFonts w:asciiTheme="minorHAnsi" w:hAnsiTheme="minorHAnsi"/>
          <w:sz w:val="22"/>
          <w:szCs w:val="22"/>
          <w:lang w:val="fr-BE"/>
        </w:rPr>
        <w:t>Délivrance de la garantie en cas d’avis positif à l’entreprise de pose</w:t>
      </w:r>
    </w:p>
    <w:p w:rsidR="00D46C64" w:rsidRPr="00EE3F04" w:rsidRDefault="00D46C64" w:rsidP="00D46C64">
      <w:pPr>
        <w:pStyle w:val="TxBrp3"/>
        <w:numPr>
          <w:ilvl w:val="0"/>
          <w:numId w:val="18"/>
        </w:numPr>
        <w:tabs>
          <w:tab w:val="clear" w:pos="204"/>
        </w:tabs>
        <w:spacing w:line="240" w:lineRule="auto"/>
        <w:rPr>
          <w:rFonts w:asciiTheme="minorHAnsi" w:hAnsiTheme="minorHAnsi"/>
          <w:sz w:val="22"/>
          <w:szCs w:val="22"/>
          <w:lang w:val="fr-BE"/>
        </w:rPr>
      </w:pPr>
      <w:r w:rsidRPr="00EE3F04">
        <w:rPr>
          <w:rFonts w:asciiTheme="minorHAnsi" w:hAnsiTheme="minorHAnsi"/>
          <w:sz w:val="22"/>
          <w:szCs w:val="22"/>
          <w:lang w:val="fr-BE"/>
        </w:rPr>
        <w:t>Inspection éventuelle en cours de garantie</w:t>
      </w:r>
    </w:p>
    <w:p w:rsidR="00D46C64" w:rsidRPr="00EE3F04" w:rsidRDefault="00D46C64" w:rsidP="00D46C64">
      <w:pPr>
        <w:pStyle w:val="TxBrp3"/>
        <w:tabs>
          <w:tab w:val="clear" w:pos="204"/>
          <w:tab w:val="left" w:pos="708"/>
        </w:tabs>
        <w:spacing w:line="240" w:lineRule="auto"/>
        <w:rPr>
          <w:rFonts w:asciiTheme="minorHAnsi" w:hAnsiTheme="minorHAnsi"/>
          <w:sz w:val="22"/>
          <w:szCs w:val="22"/>
          <w:lang w:val="fr-BE"/>
        </w:rPr>
      </w:pPr>
    </w:p>
    <w:p w:rsidR="00826CFA" w:rsidRDefault="00826CFA">
      <w:pPr>
        <w:widowControl/>
        <w:autoSpaceDE/>
        <w:autoSpaceDN/>
        <w:adjustRightInd/>
        <w:rPr>
          <w:rFonts w:asciiTheme="minorHAnsi" w:hAnsiTheme="minorHAnsi"/>
          <w:sz w:val="22"/>
          <w:szCs w:val="22"/>
          <w:lang w:val="fr-BE"/>
        </w:rPr>
      </w:pPr>
      <w:r>
        <w:rPr>
          <w:rFonts w:asciiTheme="minorHAnsi" w:hAnsiTheme="minorHAnsi"/>
          <w:sz w:val="22"/>
          <w:szCs w:val="22"/>
          <w:lang w:val="fr-BE"/>
        </w:rPr>
        <w:br w:type="page"/>
      </w:r>
    </w:p>
    <w:p w:rsidR="00D46C64" w:rsidRDefault="00D46C64" w:rsidP="00D46C64">
      <w:pPr>
        <w:pStyle w:val="TxBrp3"/>
        <w:spacing w:line="240" w:lineRule="auto"/>
        <w:rPr>
          <w:rFonts w:asciiTheme="minorHAnsi" w:hAnsiTheme="minorHAnsi"/>
          <w:sz w:val="22"/>
          <w:szCs w:val="22"/>
          <w:lang w:val="fr-BE"/>
        </w:rPr>
      </w:pPr>
      <w:r w:rsidRPr="00EE3F04">
        <w:rPr>
          <w:rFonts w:asciiTheme="minorHAnsi" w:hAnsiTheme="minorHAnsi"/>
          <w:sz w:val="22"/>
          <w:szCs w:val="22"/>
          <w:lang w:val="fr-BE"/>
        </w:rPr>
        <w:lastRenderedPageBreak/>
        <w:t xml:space="preserve">Le fabricant applique les pourcentages d’amortissement suivants, y compris en cas de compensation en nature : </w:t>
      </w:r>
    </w:p>
    <w:p w:rsidR="00826CFA" w:rsidRPr="00EE3F04" w:rsidRDefault="00826CFA" w:rsidP="00D46C64">
      <w:pPr>
        <w:pStyle w:val="TxBrp3"/>
        <w:spacing w:line="240" w:lineRule="auto"/>
        <w:rPr>
          <w:rFonts w:asciiTheme="minorHAnsi" w:hAnsiTheme="minorHAnsi" w:cs="Arial"/>
          <w:sz w:val="22"/>
          <w:szCs w:val="22"/>
          <w:lang w:val="fr-BE"/>
        </w:rPr>
      </w:pPr>
    </w:p>
    <w:p w:rsidR="00826CFA" w:rsidRPr="00826CFA" w:rsidRDefault="00826CFA" w:rsidP="00826CFA">
      <w:pPr>
        <w:rPr>
          <w:rFonts w:asciiTheme="minorHAnsi" w:hAnsiTheme="minorHAnsi"/>
          <w:sz w:val="22"/>
          <w:szCs w:val="22"/>
          <w:lang w:val="fr-BE"/>
        </w:rPr>
      </w:pPr>
      <w:r w:rsidRPr="00826CFA">
        <w:rPr>
          <w:rFonts w:asciiTheme="minorHAnsi" w:hAnsiTheme="minorHAnsi"/>
          <w:sz w:val="22"/>
          <w:szCs w:val="22"/>
          <w:lang w:val="fr-BE"/>
        </w:rPr>
        <w:t>1</w:t>
      </w:r>
      <w:r w:rsidRPr="00826CFA">
        <w:rPr>
          <w:rFonts w:asciiTheme="minorHAnsi" w:hAnsiTheme="minorHAnsi"/>
          <w:sz w:val="22"/>
          <w:szCs w:val="22"/>
          <w:vertAlign w:val="superscript"/>
          <w:lang w:val="fr-BE"/>
        </w:rPr>
        <w:t>ière</w:t>
      </w:r>
      <w:r w:rsidRPr="00826CFA">
        <w:rPr>
          <w:rFonts w:asciiTheme="minorHAnsi" w:hAnsiTheme="minorHAnsi"/>
          <w:sz w:val="22"/>
          <w:szCs w:val="22"/>
          <w:lang w:val="fr-BE"/>
        </w:rPr>
        <w:t xml:space="preserve"> année de garantie : remboursement à 100 % du montant total ;</w:t>
      </w:r>
    </w:p>
    <w:p w:rsidR="00826CFA" w:rsidRPr="00826CFA" w:rsidRDefault="00826CFA" w:rsidP="00826CFA">
      <w:pPr>
        <w:rPr>
          <w:rFonts w:asciiTheme="minorHAnsi" w:hAnsiTheme="minorHAnsi" w:cs="Arial"/>
          <w:sz w:val="22"/>
          <w:szCs w:val="22"/>
          <w:lang w:val="fr-BE"/>
        </w:rPr>
      </w:pPr>
      <w:r w:rsidRPr="00826CFA">
        <w:rPr>
          <w:rFonts w:asciiTheme="minorHAnsi" w:hAnsiTheme="minorHAnsi"/>
          <w:sz w:val="22"/>
          <w:szCs w:val="22"/>
          <w:lang w:val="fr-BE"/>
        </w:rPr>
        <w:t>2</w:t>
      </w:r>
      <w:r w:rsidRPr="00826CFA">
        <w:rPr>
          <w:rFonts w:asciiTheme="minorHAnsi" w:hAnsiTheme="minorHAnsi"/>
          <w:sz w:val="22"/>
          <w:szCs w:val="22"/>
          <w:vertAlign w:val="superscript"/>
          <w:lang w:val="fr-BE"/>
        </w:rPr>
        <w:t>ième</w:t>
      </w:r>
      <w:r w:rsidRPr="00826CFA">
        <w:rPr>
          <w:rFonts w:asciiTheme="minorHAnsi" w:hAnsiTheme="minorHAnsi"/>
          <w:sz w:val="22"/>
          <w:szCs w:val="22"/>
          <w:lang w:val="fr-BE"/>
        </w:rPr>
        <w:t xml:space="preserve"> et 3</w:t>
      </w:r>
      <w:r w:rsidRPr="00826CFA">
        <w:rPr>
          <w:rFonts w:asciiTheme="minorHAnsi" w:hAnsiTheme="minorHAnsi"/>
          <w:sz w:val="22"/>
          <w:szCs w:val="22"/>
          <w:vertAlign w:val="superscript"/>
          <w:lang w:val="fr-BE"/>
        </w:rPr>
        <w:t>ième</w:t>
      </w:r>
      <w:r w:rsidRPr="00826CFA">
        <w:rPr>
          <w:rFonts w:asciiTheme="minorHAnsi" w:hAnsiTheme="minorHAnsi"/>
          <w:sz w:val="22"/>
          <w:szCs w:val="22"/>
          <w:lang w:val="fr-BE"/>
        </w:rPr>
        <w:t xml:space="preserve"> années de garantie : remboursement à 85 % du montant total ;</w:t>
      </w:r>
    </w:p>
    <w:p w:rsidR="00826CFA" w:rsidRPr="00826CFA" w:rsidRDefault="00826CFA" w:rsidP="00826CFA">
      <w:pPr>
        <w:rPr>
          <w:rFonts w:asciiTheme="minorHAnsi" w:hAnsiTheme="minorHAnsi" w:cs="Arial"/>
          <w:sz w:val="22"/>
          <w:szCs w:val="22"/>
          <w:lang w:val="fr-BE"/>
        </w:rPr>
      </w:pPr>
      <w:r w:rsidRPr="00826CFA">
        <w:rPr>
          <w:rFonts w:asciiTheme="minorHAnsi" w:hAnsiTheme="minorHAnsi"/>
          <w:sz w:val="22"/>
          <w:szCs w:val="22"/>
          <w:lang w:val="fr-BE"/>
        </w:rPr>
        <w:t>4</w:t>
      </w:r>
      <w:r w:rsidRPr="00826CFA">
        <w:rPr>
          <w:rFonts w:asciiTheme="minorHAnsi" w:hAnsiTheme="minorHAnsi"/>
          <w:sz w:val="22"/>
          <w:szCs w:val="22"/>
          <w:vertAlign w:val="superscript"/>
          <w:lang w:val="fr-BE"/>
        </w:rPr>
        <w:t>ième</w:t>
      </w:r>
      <w:r w:rsidRPr="00826CFA">
        <w:rPr>
          <w:rFonts w:asciiTheme="minorHAnsi" w:hAnsiTheme="minorHAnsi"/>
          <w:sz w:val="22"/>
          <w:szCs w:val="22"/>
          <w:lang w:val="fr-BE"/>
        </w:rPr>
        <w:t xml:space="preserve"> et 5</w:t>
      </w:r>
      <w:r w:rsidRPr="00826CFA">
        <w:rPr>
          <w:rFonts w:asciiTheme="minorHAnsi" w:hAnsiTheme="minorHAnsi"/>
          <w:sz w:val="22"/>
          <w:szCs w:val="22"/>
          <w:vertAlign w:val="superscript"/>
          <w:lang w:val="fr-BE"/>
        </w:rPr>
        <w:t>ième</w:t>
      </w:r>
      <w:r w:rsidRPr="00826CFA">
        <w:rPr>
          <w:rFonts w:asciiTheme="minorHAnsi" w:hAnsiTheme="minorHAnsi"/>
          <w:sz w:val="22"/>
          <w:szCs w:val="22"/>
          <w:lang w:val="fr-BE"/>
        </w:rPr>
        <w:t xml:space="preserve"> années de garantie : remboursement à 60 % du montant total ;</w:t>
      </w:r>
    </w:p>
    <w:p w:rsidR="00826CFA" w:rsidRPr="00826CFA" w:rsidRDefault="00826CFA" w:rsidP="00826CFA">
      <w:pPr>
        <w:rPr>
          <w:rFonts w:asciiTheme="minorHAnsi" w:hAnsiTheme="minorHAnsi" w:cs="Arial"/>
          <w:sz w:val="22"/>
          <w:szCs w:val="22"/>
          <w:lang w:val="fr-BE"/>
        </w:rPr>
      </w:pPr>
      <w:r w:rsidRPr="00826CFA">
        <w:rPr>
          <w:rFonts w:asciiTheme="minorHAnsi" w:hAnsiTheme="minorHAnsi"/>
          <w:sz w:val="22"/>
          <w:szCs w:val="22"/>
          <w:lang w:val="fr-BE"/>
        </w:rPr>
        <w:t>6</w:t>
      </w:r>
      <w:r w:rsidRPr="00826CFA">
        <w:rPr>
          <w:rFonts w:asciiTheme="minorHAnsi" w:hAnsiTheme="minorHAnsi"/>
          <w:sz w:val="22"/>
          <w:szCs w:val="22"/>
          <w:vertAlign w:val="superscript"/>
          <w:lang w:val="fr-BE"/>
        </w:rPr>
        <w:t>ième</w:t>
      </w:r>
      <w:r w:rsidRPr="00826CFA">
        <w:rPr>
          <w:rFonts w:asciiTheme="minorHAnsi" w:hAnsiTheme="minorHAnsi"/>
          <w:sz w:val="22"/>
          <w:szCs w:val="22"/>
          <w:lang w:val="fr-BE"/>
        </w:rPr>
        <w:t xml:space="preserve"> et 7</w:t>
      </w:r>
      <w:r w:rsidRPr="00826CFA">
        <w:rPr>
          <w:rFonts w:asciiTheme="minorHAnsi" w:hAnsiTheme="minorHAnsi"/>
          <w:sz w:val="22"/>
          <w:szCs w:val="22"/>
          <w:vertAlign w:val="superscript"/>
          <w:lang w:val="fr-BE"/>
        </w:rPr>
        <w:t>ième</w:t>
      </w:r>
      <w:r w:rsidRPr="00826CFA">
        <w:rPr>
          <w:rFonts w:asciiTheme="minorHAnsi" w:hAnsiTheme="minorHAnsi"/>
          <w:sz w:val="22"/>
          <w:szCs w:val="22"/>
          <w:lang w:val="fr-BE"/>
        </w:rPr>
        <w:t xml:space="preserve"> années de garantie : remboursement à 30 % du montant total ;</w:t>
      </w:r>
    </w:p>
    <w:p w:rsidR="00826CFA" w:rsidRPr="00826CFA" w:rsidRDefault="00826CFA" w:rsidP="00826CFA">
      <w:pPr>
        <w:pStyle w:val="TxBrp3"/>
        <w:spacing w:line="240" w:lineRule="auto"/>
        <w:rPr>
          <w:rFonts w:asciiTheme="minorHAnsi" w:hAnsiTheme="minorHAnsi"/>
          <w:sz w:val="22"/>
          <w:szCs w:val="22"/>
          <w:lang w:val="fr-BE"/>
        </w:rPr>
      </w:pPr>
      <w:r w:rsidRPr="00826CFA">
        <w:rPr>
          <w:rFonts w:asciiTheme="minorHAnsi" w:hAnsiTheme="minorHAnsi"/>
          <w:sz w:val="22"/>
          <w:szCs w:val="22"/>
          <w:lang w:val="fr-BE"/>
        </w:rPr>
        <w:t>de la 8</w:t>
      </w:r>
      <w:r w:rsidRPr="00826CFA">
        <w:rPr>
          <w:rFonts w:asciiTheme="minorHAnsi" w:hAnsiTheme="minorHAnsi"/>
          <w:sz w:val="22"/>
          <w:szCs w:val="22"/>
          <w:vertAlign w:val="superscript"/>
          <w:lang w:val="fr-BE"/>
        </w:rPr>
        <w:t>ième</w:t>
      </w:r>
      <w:r w:rsidRPr="00826CFA">
        <w:rPr>
          <w:rFonts w:asciiTheme="minorHAnsi" w:hAnsiTheme="minorHAnsi"/>
          <w:sz w:val="22"/>
          <w:szCs w:val="22"/>
          <w:lang w:val="fr-BE"/>
        </w:rPr>
        <w:t xml:space="preserve"> à la 10</w:t>
      </w:r>
      <w:r w:rsidRPr="00826CFA">
        <w:rPr>
          <w:rFonts w:asciiTheme="minorHAnsi" w:hAnsiTheme="minorHAnsi"/>
          <w:sz w:val="22"/>
          <w:szCs w:val="22"/>
          <w:vertAlign w:val="superscript"/>
          <w:lang w:val="fr-BE"/>
        </w:rPr>
        <w:t>ième</w:t>
      </w:r>
      <w:r w:rsidRPr="00826CFA">
        <w:rPr>
          <w:rFonts w:asciiTheme="minorHAnsi" w:hAnsiTheme="minorHAnsi"/>
          <w:sz w:val="22"/>
          <w:szCs w:val="22"/>
          <w:lang w:val="fr-BE"/>
        </w:rPr>
        <w:t xml:space="preserve"> année de garantie : remboursement à 20 % du montant total.</w:t>
      </w:r>
    </w:p>
    <w:sectPr w:rsidR="00826CFA" w:rsidRPr="00826CFA" w:rsidSect="00EE3F04">
      <w:pgSz w:w="12240" w:h="15840"/>
      <w:pgMar w:top="1440" w:right="1750" w:bottom="1440" w:left="1418" w:header="144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086" w:rsidRDefault="00D22086" w:rsidP="00D22086">
      <w:r>
        <w:separator/>
      </w:r>
    </w:p>
  </w:endnote>
  <w:endnote w:type="continuationSeparator" w:id="0">
    <w:p w:rsidR="00D22086" w:rsidRDefault="00D22086" w:rsidP="00D22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w:panose1 w:val="00000400000000000000"/>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086" w:rsidRDefault="00D22086" w:rsidP="00D22086">
      <w:r>
        <w:separator/>
      </w:r>
    </w:p>
  </w:footnote>
  <w:footnote w:type="continuationSeparator" w:id="0">
    <w:p w:rsidR="00D22086" w:rsidRDefault="00D22086" w:rsidP="00D22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086" w:rsidRPr="00D22086" w:rsidRDefault="00335A07">
    <w:pPr>
      <w:pStyle w:val="Koptekst"/>
      <w:rPr>
        <w:rFonts w:asciiTheme="minorHAnsi" w:hAnsiTheme="minorHAnsi"/>
        <w:lang w:val="nl-BE"/>
      </w:rPr>
    </w:pPr>
    <w:proofErr w:type="spellStart"/>
    <w:r>
      <w:rPr>
        <w:rFonts w:asciiTheme="minorHAnsi" w:hAnsiTheme="minorHAnsi"/>
        <w:lang w:val="nl-BE"/>
      </w:rPr>
      <w:t>Avril</w:t>
    </w:r>
    <w:proofErr w:type="spellEnd"/>
    <w:r>
      <w:rPr>
        <w:rFonts w:asciiTheme="minorHAnsi" w:hAnsiTheme="minorHAnsi"/>
        <w:lang w:val="nl-BE"/>
      </w:rPr>
      <w:t xml:space="preserve"> 2017</w:t>
    </w:r>
  </w:p>
  <w:p w:rsidR="00D22086" w:rsidRPr="00D22086" w:rsidRDefault="00D22086">
    <w:pPr>
      <w:pStyle w:val="Koptekst"/>
      <w:rPr>
        <w:lang w:val="nl-B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5484F"/>
    <w:multiLevelType w:val="multilevel"/>
    <w:tmpl w:val="A4CCBC3C"/>
    <w:lvl w:ilvl="0">
      <w:start w:val="1"/>
      <w:numFmt w:val="decimalZero"/>
      <w:lvlText w:val="%1"/>
      <w:lvlJc w:val="left"/>
      <w:pPr>
        <w:tabs>
          <w:tab w:val="num" w:pos="2880"/>
        </w:tabs>
        <w:ind w:left="2880" w:hanging="2880"/>
      </w:pPr>
      <w:rPr>
        <w:rFonts w:hint="default"/>
      </w:rPr>
    </w:lvl>
    <w:lvl w:ilvl="1">
      <w:start w:val="10"/>
      <w:numFmt w:val="decimal"/>
      <w:lvlText w:val="%1.%2"/>
      <w:lvlJc w:val="left"/>
      <w:pPr>
        <w:tabs>
          <w:tab w:val="num" w:pos="2880"/>
        </w:tabs>
        <w:ind w:left="2880" w:hanging="2880"/>
      </w:pPr>
      <w:rPr>
        <w:rFonts w:hint="default"/>
      </w:rPr>
    </w:lvl>
    <w:lvl w:ilvl="2">
      <w:start w:val="2012"/>
      <w:numFmt w:val="decimal"/>
      <w:lvlText w:val="%1.%2.%3"/>
      <w:lvlJc w:val="left"/>
      <w:pPr>
        <w:tabs>
          <w:tab w:val="num" w:pos="2880"/>
        </w:tabs>
        <w:ind w:left="2880" w:hanging="2880"/>
      </w:pPr>
      <w:rPr>
        <w:rFonts w:hint="default"/>
      </w:rPr>
    </w:lvl>
    <w:lvl w:ilvl="3">
      <w:start w:val="1"/>
      <w:numFmt w:val="decimalZero"/>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1" w15:restartNumberingAfterBreak="0">
    <w:nsid w:val="205E7F2F"/>
    <w:multiLevelType w:val="hybridMultilevel"/>
    <w:tmpl w:val="205CE294"/>
    <w:lvl w:ilvl="0" w:tplc="7CC4F86A">
      <w:start w:val="1"/>
      <w:numFmt w:val="bullet"/>
      <w:lvlText w:val="–"/>
      <w:lvlJc w:val="left"/>
      <w:pPr>
        <w:tabs>
          <w:tab w:val="num" w:pos="683"/>
        </w:tabs>
        <w:ind w:left="683" w:hanging="360"/>
      </w:pPr>
      <w:rPr>
        <w:rFonts w:ascii="Arial" w:hAnsi="Arial" w:hint="default"/>
      </w:rPr>
    </w:lvl>
    <w:lvl w:ilvl="1" w:tplc="04090003" w:tentative="1">
      <w:start w:val="1"/>
      <w:numFmt w:val="bullet"/>
      <w:lvlText w:val="o"/>
      <w:lvlJc w:val="left"/>
      <w:pPr>
        <w:tabs>
          <w:tab w:val="num" w:pos="-367"/>
        </w:tabs>
        <w:ind w:left="-367" w:hanging="360"/>
      </w:pPr>
      <w:rPr>
        <w:rFonts w:ascii="Courier New" w:hAnsi="Courier New" w:cs="Courier New" w:hint="default"/>
      </w:rPr>
    </w:lvl>
    <w:lvl w:ilvl="2" w:tplc="04090005" w:tentative="1">
      <w:start w:val="1"/>
      <w:numFmt w:val="bullet"/>
      <w:lvlText w:val=""/>
      <w:lvlJc w:val="left"/>
      <w:pPr>
        <w:tabs>
          <w:tab w:val="num" w:pos="353"/>
        </w:tabs>
        <w:ind w:left="353" w:hanging="360"/>
      </w:pPr>
      <w:rPr>
        <w:rFonts w:ascii="Wingdings" w:hAnsi="Wingdings" w:hint="default"/>
      </w:rPr>
    </w:lvl>
    <w:lvl w:ilvl="3" w:tplc="04090001" w:tentative="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abstractNum w:abstractNumId="2" w15:restartNumberingAfterBreak="0">
    <w:nsid w:val="213A559C"/>
    <w:multiLevelType w:val="hybridMultilevel"/>
    <w:tmpl w:val="8312CBF0"/>
    <w:lvl w:ilvl="0" w:tplc="5D841832">
      <w:start w:val="1"/>
      <w:numFmt w:val="decimal"/>
      <w:lvlText w:val="%1."/>
      <w:lvlJc w:val="left"/>
      <w:pPr>
        <w:tabs>
          <w:tab w:val="num" w:pos="397"/>
        </w:tabs>
        <w:ind w:left="397" w:hanging="397"/>
      </w:pPr>
      <w:rPr>
        <w:rFonts w:ascii="Minion" w:hAnsi="Minion" w:hint="default"/>
        <w:b/>
        <w:i w:val="0"/>
        <w:color w:val="auto"/>
        <w:sz w:val="22"/>
      </w:rPr>
    </w:lvl>
    <w:lvl w:ilvl="1" w:tplc="04090005">
      <w:start w:val="1"/>
      <w:numFmt w:val="bullet"/>
      <w:lvlText w:val=""/>
      <w:lvlJc w:val="left"/>
      <w:pPr>
        <w:tabs>
          <w:tab w:val="num" w:pos="1440"/>
        </w:tabs>
        <w:ind w:left="1440" w:hanging="360"/>
      </w:pPr>
      <w:rPr>
        <w:rFonts w:ascii="Wingdings" w:hAnsi="Wingdings" w:hint="default"/>
        <w:b/>
        <w:i w:val="0"/>
        <w:color w:val="auto"/>
        <w:sz w:val="22"/>
      </w:rPr>
    </w:lvl>
    <w:lvl w:ilvl="2" w:tplc="0409000F">
      <w:start w:val="1"/>
      <w:numFmt w:val="decimal"/>
      <w:lvlText w:val="%3."/>
      <w:lvlJc w:val="left"/>
      <w:pPr>
        <w:tabs>
          <w:tab w:val="num" w:pos="2340"/>
        </w:tabs>
        <w:ind w:left="2340" w:hanging="360"/>
      </w:pPr>
      <w:rPr>
        <w:rFonts w:hint="default"/>
        <w:b/>
        <w:i w:val="0"/>
        <w:color w:val="auto"/>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BE2DA5"/>
    <w:multiLevelType w:val="hybridMultilevel"/>
    <w:tmpl w:val="65A858E8"/>
    <w:lvl w:ilvl="0" w:tplc="E34EBD32">
      <w:start w:val="10"/>
      <w:numFmt w:val="bullet"/>
      <w:lvlText w:val="-"/>
      <w:lvlJc w:val="left"/>
      <w:pPr>
        <w:tabs>
          <w:tab w:val="num" w:pos="720"/>
        </w:tabs>
        <w:ind w:left="72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D67C99"/>
    <w:multiLevelType w:val="hybridMultilevel"/>
    <w:tmpl w:val="BA14325C"/>
    <w:lvl w:ilvl="0" w:tplc="E34EBD32">
      <w:numFmt w:val="bullet"/>
      <w:lvlText w:val="-"/>
      <w:lvlJc w:val="left"/>
      <w:pPr>
        <w:tabs>
          <w:tab w:val="num" w:pos="360"/>
        </w:tabs>
        <w:ind w:left="360" w:hanging="360"/>
      </w:pPr>
      <w:rPr>
        <w:rFonts w:ascii="Courier New" w:eastAsia="Times New Roman"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1CC0BB3"/>
    <w:multiLevelType w:val="multilevel"/>
    <w:tmpl w:val="A4CCBC3C"/>
    <w:lvl w:ilvl="0">
      <w:start w:val="1"/>
      <w:numFmt w:val="decimalZero"/>
      <w:lvlText w:val="%1"/>
      <w:lvlJc w:val="left"/>
      <w:pPr>
        <w:tabs>
          <w:tab w:val="num" w:pos="2880"/>
        </w:tabs>
        <w:ind w:left="2880" w:hanging="2880"/>
      </w:pPr>
      <w:rPr>
        <w:rFonts w:hint="default"/>
      </w:rPr>
    </w:lvl>
    <w:lvl w:ilvl="1">
      <w:start w:val="10"/>
      <w:numFmt w:val="decimal"/>
      <w:lvlText w:val="%1.%2"/>
      <w:lvlJc w:val="left"/>
      <w:pPr>
        <w:tabs>
          <w:tab w:val="num" w:pos="2880"/>
        </w:tabs>
        <w:ind w:left="2880" w:hanging="2880"/>
      </w:pPr>
      <w:rPr>
        <w:rFonts w:hint="default"/>
      </w:rPr>
    </w:lvl>
    <w:lvl w:ilvl="2">
      <w:start w:val="2012"/>
      <w:numFmt w:val="decimal"/>
      <w:lvlText w:val="%1.%2.%3"/>
      <w:lvlJc w:val="left"/>
      <w:pPr>
        <w:tabs>
          <w:tab w:val="num" w:pos="2880"/>
        </w:tabs>
        <w:ind w:left="2880" w:hanging="2880"/>
      </w:pPr>
      <w:rPr>
        <w:rFonts w:hint="default"/>
      </w:rPr>
    </w:lvl>
    <w:lvl w:ilvl="3">
      <w:start w:val="1"/>
      <w:numFmt w:val="decimalZero"/>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6" w15:restartNumberingAfterBreak="0">
    <w:nsid w:val="378E7BFF"/>
    <w:multiLevelType w:val="hybridMultilevel"/>
    <w:tmpl w:val="826034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CF4990"/>
    <w:multiLevelType w:val="hybridMultilevel"/>
    <w:tmpl w:val="D9C296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9D5777"/>
    <w:multiLevelType w:val="hybridMultilevel"/>
    <w:tmpl w:val="6E6C8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3D2FC0"/>
    <w:multiLevelType w:val="multilevel"/>
    <w:tmpl w:val="D96803FA"/>
    <w:lvl w:ilvl="0">
      <w:start w:val="1"/>
      <w:numFmt w:val="decimalZero"/>
      <w:lvlText w:val="%1"/>
      <w:lvlJc w:val="left"/>
      <w:pPr>
        <w:ind w:left="984" w:hanging="984"/>
      </w:pPr>
      <w:rPr>
        <w:rFonts w:hint="default"/>
      </w:rPr>
    </w:lvl>
    <w:lvl w:ilvl="1">
      <w:start w:val="10"/>
      <w:numFmt w:val="decimal"/>
      <w:lvlText w:val="%1.%2"/>
      <w:lvlJc w:val="left"/>
      <w:pPr>
        <w:ind w:left="984" w:hanging="984"/>
      </w:pPr>
      <w:rPr>
        <w:rFonts w:hint="default"/>
      </w:rPr>
    </w:lvl>
    <w:lvl w:ilvl="2">
      <w:start w:val="2015"/>
      <w:numFmt w:val="decimal"/>
      <w:lvlText w:val="%1.%2.%3"/>
      <w:lvlJc w:val="left"/>
      <w:pPr>
        <w:ind w:left="984" w:hanging="984"/>
      </w:pPr>
      <w:rPr>
        <w:rFonts w:hint="default"/>
      </w:rPr>
    </w:lvl>
    <w:lvl w:ilvl="3">
      <w:start w:val="1"/>
      <w:numFmt w:val="decimal"/>
      <w:lvlText w:val="%1.%2.%3.%4"/>
      <w:lvlJc w:val="left"/>
      <w:pPr>
        <w:ind w:left="984" w:hanging="984"/>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23D7E2C"/>
    <w:multiLevelType w:val="hybridMultilevel"/>
    <w:tmpl w:val="5E5660B0"/>
    <w:lvl w:ilvl="0" w:tplc="7CC4F86A">
      <w:start w:val="1"/>
      <w:numFmt w:val="bullet"/>
      <w:lvlText w:val="–"/>
      <w:lvlJc w:val="left"/>
      <w:pPr>
        <w:tabs>
          <w:tab w:val="num" w:pos="683"/>
        </w:tabs>
        <w:ind w:left="683" w:hanging="360"/>
      </w:pPr>
      <w:rPr>
        <w:rFonts w:ascii="Arial" w:hAnsi="Arial" w:hint="default"/>
      </w:rPr>
    </w:lvl>
    <w:lvl w:ilvl="1" w:tplc="04090003">
      <w:start w:val="1"/>
      <w:numFmt w:val="bullet"/>
      <w:lvlText w:val="o"/>
      <w:lvlJc w:val="left"/>
      <w:pPr>
        <w:tabs>
          <w:tab w:val="num" w:pos="-367"/>
        </w:tabs>
        <w:ind w:left="-367" w:hanging="360"/>
      </w:pPr>
      <w:rPr>
        <w:rFonts w:ascii="Courier New" w:hAnsi="Courier New" w:cs="Courier New" w:hint="default"/>
      </w:rPr>
    </w:lvl>
    <w:lvl w:ilvl="2" w:tplc="04090005">
      <w:start w:val="1"/>
      <w:numFmt w:val="bullet"/>
      <w:lvlText w:val=""/>
      <w:lvlJc w:val="left"/>
      <w:pPr>
        <w:tabs>
          <w:tab w:val="num" w:pos="353"/>
        </w:tabs>
        <w:ind w:left="353" w:hanging="360"/>
      </w:pPr>
      <w:rPr>
        <w:rFonts w:ascii="Wingdings" w:hAnsi="Wingdings" w:hint="default"/>
      </w:rPr>
    </w:lvl>
    <w:lvl w:ilvl="3" w:tplc="0409000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abstractNum w:abstractNumId="11" w15:restartNumberingAfterBreak="0">
    <w:nsid w:val="722C4E80"/>
    <w:multiLevelType w:val="multilevel"/>
    <w:tmpl w:val="AD8681C4"/>
    <w:lvl w:ilvl="0">
      <w:start w:val="1"/>
      <w:numFmt w:val="decimalZero"/>
      <w:lvlText w:val="%1"/>
      <w:lvlJc w:val="left"/>
      <w:pPr>
        <w:tabs>
          <w:tab w:val="num" w:pos="2745"/>
        </w:tabs>
        <w:ind w:left="2745" w:hanging="2745"/>
      </w:pPr>
      <w:rPr>
        <w:rFonts w:hint="default"/>
      </w:rPr>
    </w:lvl>
    <w:lvl w:ilvl="1">
      <w:start w:val="10"/>
      <w:numFmt w:val="decimal"/>
      <w:lvlText w:val="%1.%2"/>
      <w:lvlJc w:val="left"/>
      <w:pPr>
        <w:tabs>
          <w:tab w:val="num" w:pos="2745"/>
        </w:tabs>
        <w:ind w:left="2745" w:hanging="2745"/>
      </w:pPr>
      <w:rPr>
        <w:rFonts w:hint="default"/>
      </w:rPr>
    </w:lvl>
    <w:lvl w:ilvl="2">
      <w:start w:val="2012"/>
      <w:numFmt w:val="decimal"/>
      <w:lvlText w:val="%1.%2.%3"/>
      <w:lvlJc w:val="left"/>
      <w:pPr>
        <w:tabs>
          <w:tab w:val="num" w:pos="2745"/>
        </w:tabs>
        <w:ind w:left="2745" w:hanging="2745"/>
      </w:pPr>
      <w:rPr>
        <w:rFonts w:hint="default"/>
      </w:rPr>
    </w:lvl>
    <w:lvl w:ilvl="3">
      <w:start w:val="1"/>
      <w:numFmt w:val="decimalZero"/>
      <w:lvlText w:val="%1.%2.%3.%4"/>
      <w:lvlJc w:val="left"/>
      <w:pPr>
        <w:tabs>
          <w:tab w:val="num" w:pos="2745"/>
        </w:tabs>
        <w:ind w:left="2745" w:hanging="2745"/>
      </w:pPr>
      <w:rPr>
        <w:rFonts w:hint="default"/>
      </w:rPr>
    </w:lvl>
    <w:lvl w:ilvl="4">
      <w:start w:val="1"/>
      <w:numFmt w:val="decimal"/>
      <w:lvlText w:val="%1.%2.%3.%4.%5"/>
      <w:lvlJc w:val="left"/>
      <w:pPr>
        <w:tabs>
          <w:tab w:val="num" w:pos="2745"/>
        </w:tabs>
        <w:ind w:left="2745" w:hanging="2745"/>
      </w:pPr>
      <w:rPr>
        <w:rFonts w:hint="default"/>
      </w:rPr>
    </w:lvl>
    <w:lvl w:ilvl="5">
      <w:start w:val="1"/>
      <w:numFmt w:val="decimal"/>
      <w:lvlText w:val="%1.%2.%3.%4.%5.%6"/>
      <w:lvlJc w:val="left"/>
      <w:pPr>
        <w:tabs>
          <w:tab w:val="num" w:pos="2745"/>
        </w:tabs>
        <w:ind w:left="2745" w:hanging="2745"/>
      </w:pPr>
      <w:rPr>
        <w:rFonts w:hint="default"/>
      </w:rPr>
    </w:lvl>
    <w:lvl w:ilvl="6">
      <w:start w:val="1"/>
      <w:numFmt w:val="decimal"/>
      <w:lvlText w:val="%1.%2.%3.%4.%5.%6.%7"/>
      <w:lvlJc w:val="left"/>
      <w:pPr>
        <w:tabs>
          <w:tab w:val="num" w:pos="2745"/>
        </w:tabs>
        <w:ind w:left="2745" w:hanging="2745"/>
      </w:pPr>
      <w:rPr>
        <w:rFonts w:hint="default"/>
      </w:rPr>
    </w:lvl>
    <w:lvl w:ilvl="7">
      <w:start w:val="1"/>
      <w:numFmt w:val="decimal"/>
      <w:lvlText w:val="%1.%2.%3.%4.%5.%6.%7.%8"/>
      <w:lvlJc w:val="left"/>
      <w:pPr>
        <w:tabs>
          <w:tab w:val="num" w:pos="2745"/>
        </w:tabs>
        <w:ind w:left="2745" w:hanging="2745"/>
      </w:pPr>
      <w:rPr>
        <w:rFonts w:hint="default"/>
      </w:rPr>
    </w:lvl>
    <w:lvl w:ilvl="8">
      <w:start w:val="1"/>
      <w:numFmt w:val="decimal"/>
      <w:lvlText w:val="%1.%2.%3.%4.%5.%6.%7.%8.%9"/>
      <w:lvlJc w:val="left"/>
      <w:pPr>
        <w:tabs>
          <w:tab w:val="num" w:pos="2745"/>
        </w:tabs>
        <w:ind w:left="2745" w:hanging="2745"/>
      </w:pPr>
      <w:rPr>
        <w:rFonts w:hint="default"/>
      </w:rPr>
    </w:lvl>
  </w:abstractNum>
  <w:abstractNum w:abstractNumId="12" w15:restartNumberingAfterBreak="0">
    <w:nsid w:val="75FB6859"/>
    <w:multiLevelType w:val="hybridMultilevel"/>
    <w:tmpl w:val="FFD63C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8"/>
  </w:num>
  <w:num w:numId="3">
    <w:abstractNumId w:val="3"/>
  </w:num>
  <w:num w:numId="4">
    <w:abstractNumId w:val="4"/>
  </w:num>
  <w:num w:numId="5">
    <w:abstractNumId w:val="6"/>
  </w:num>
  <w:num w:numId="6">
    <w:abstractNumId w:val="7"/>
  </w:num>
  <w:num w:numId="7">
    <w:abstractNumId w:val="2"/>
  </w:num>
  <w:num w:numId="8">
    <w:abstractNumId w:val="1"/>
  </w:num>
  <w:num w:numId="9">
    <w:abstractNumId w:val="0"/>
  </w:num>
  <w:num w:numId="10">
    <w:abstractNumId w:val="5"/>
  </w:num>
  <w:num w:numId="11">
    <w:abstractNumId w:val="11"/>
  </w:num>
  <w:num w:numId="12">
    <w:abstractNumId w:val="9"/>
  </w:num>
  <w:num w:numId="13">
    <w:abstractNumId w:val="10"/>
  </w:num>
  <w:num w:numId="14">
    <w:abstractNumId w:val="10"/>
  </w:num>
  <w:num w:numId="15">
    <w:abstractNumId w:val="1"/>
  </w:num>
  <w:num w:numId="16">
    <w:abstractNumId w:val="10"/>
  </w:num>
  <w:num w:numId="17">
    <w:abstractNumId w:val="10"/>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523"/>
    <w:rsid w:val="000006FC"/>
    <w:rsid w:val="00006ADC"/>
    <w:rsid w:val="00023D58"/>
    <w:rsid w:val="00037D9B"/>
    <w:rsid w:val="000540FA"/>
    <w:rsid w:val="0005597F"/>
    <w:rsid w:val="00060138"/>
    <w:rsid w:val="00066E5C"/>
    <w:rsid w:val="00070443"/>
    <w:rsid w:val="00077237"/>
    <w:rsid w:val="000830CD"/>
    <w:rsid w:val="00090587"/>
    <w:rsid w:val="00095338"/>
    <w:rsid w:val="0009666F"/>
    <w:rsid w:val="000A4048"/>
    <w:rsid w:val="000B7447"/>
    <w:rsid w:val="000D65F3"/>
    <w:rsid w:val="000F390D"/>
    <w:rsid w:val="00104615"/>
    <w:rsid w:val="00111A3D"/>
    <w:rsid w:val="00133EAB"/>
    <w:rsid w:val="00141C7B"/>
    <w:rsid w:val="0014639C"/>
    <w:rsid w:val="00174B16"/>
    <w:rsid w:val="00183E22"/>
    <w:rsid w:val="0019383F"/>
    <w:rsid w:val="001B2AAE"/>
    <w:rsid w:val="001C3886"/>
    <w:rsid w:val="001C6E95"/>
    <w:rsid w:val="001D3716"/>
    <w:rsid w:val="001E2E72"/>
    <w:rsid w:val="001E64DC"/>
    <w:rsid w:val="00214971"/>
    <w:rsid w:val="002179A7"/>
    <w:rsid w:val="00231129"/>
    <w:rsid w:val="00233D50"/>
    <w:rsid w:val="00247DE0"/>
    <w:rsid w:val="0026367A"/>
    <w:rsid w:val="00293390"/>
    <w:rsid w:val="002A24C3"/>
    <w:rsid w:val="002A6245"/>
    <w:rsid w:val="002B1FCE"/>
    <w:rsid w:val="002C145C"/>
    <w:rsid w:val="002C4469"/>
    <w:rsid w:val="002D192B"/>
    <w:rsid w:val="002D60C6"/>
    <w:rsid w:val="002D6988"/>
    <w:rsid w:val="002E2280"/>
    <w:rsid w:val="002E5BF9"/>
    <w:rsid w:val="002E62FC"/>
    <w:rsid w:val="00305E84"/>
    <w:rsid w:val="003069B6"/>
    <w:rsid w:val="00325F9F"/>
    <w:rsid w:val="00335A07"/>
    <w:rsid w:val="00355D2A"/>
    <w:rsid w:val="00370091"/>
    <w:rsid w:val="00372EE4"/>
    <w:rsid w:val="00372F5B"/>
    <w:rsid w:val="003815AB"/>
    <w:rsid w:val="00391339"/>
    <w:rsid w:val="003C7B8E"/>
    <w:rsid w:val="003F0FD8"/>
    <w:rsid w:val="003F688F"/>
    <w:rsid w:val="00403C98"/>
    <w:rsid w:val="00410858"/>
    <w:rsid w:val="0041142F"/>
    <w:rsid w:val="004230E7"/>
    <w:rsid w:val="00446562"/>
    <w:rsid w:val="00446889"/>
    <w:rsid w:val="00475CC8"/>
    <w:rsid w:val="00482A13"/>
    <w:rsid w:val="004A11BE"/>
    <w:rsid w:val="004F2C34"/>
    <w:rsid w:val="004F67CA"/>
    <w:rsid w:val="005424BD"/>
    <w:rsid w:val="00556C50"/>
    <w:rsid w:val="005622EF"/>
    <w:rsid w:val="005762BE"/>
    <w:rsid w:val="005B502E"/>
    <w:rsid w:val="005C3D91"/>
    <w:rsid w:val="005D5626"/>
    <w:rsid w:val="005D6FEF"/>
    <w:rsid w:val="005E63B4"/>
    <w:rsid w:val="005F3177"/>
    <w:rsid w:val="0060779A"/>
    <w:rsid w:val="00630652"/>
    <w:rsid w:val="00637FE3"/>
    <w:rsid w:val="0064726B"/>
    <w:rsid w:val="00660A23"/>
    <w:rsid w:val="00670283"/>
    <w:rsid w:val="006708E9"/>
    <w:rsid w:val="00697AAD"/>
    <w:rsid w:val="006B7213"/>
    <w:rsid w:val="006B76A0"/>
    <w:rsid w:val="006E4AC3"/>
    <w:rsid w:val="006F240C"/>
    <w:rsid w:val="0070276D"/>
    <w:rsid w:val="0071218A"/>
    <w:rsid w:val="00724E3C"/>
    <w:rsid w:val="007671B8"/>
    <w:rsid w:val="00784A71"/>
    <w:rsid w:val="00785D00"/>
    <w:rsid w:val="00797F25"/>
    <w:rsid w:val="007A74B1"/>
    <w:rsid w:val="007B270A"/>
    <w:rsid w:val="007C6B72"/>
    <w:rsid w:val="007C7CE0"/>
    <w:rsid w:val="00807044"/>
    <w:rsid w:val="00812BEA"/>
    <w:rsid w:val="008176C5"/>
    <w:rsid w:val="00825C16"/>
    <w:rsid w:val="00826CFA"/>
    <w:rsid w:val="00844F8E"/>
    <w:rsid w:val="00852847"/>
    <w:rsid w:val="00862D3D"/>
    <w:rsid w:val="00871103"/>
    <w:rsid w:val="00871FFC"/>
    <w:rsid w:val="0089693F"/>
    <w:rsid w:val="008C66EA"/>
    <w:rsid w:val="008D1D53"/>
    <w:rsid w:val="008D40D6"/>
    <w:rsid w:val="008D5584"/>
    <w:rsid w:val="008E1F75"/>
    <w:rsid w:val="009024D9"/>
    <w:rsid w:val="00933CC8"/>
    <w:rsid w:val="00941D46"/>
    <w:rsid w:val="00942D06"/>
    <w:rsid w:val="009677E7"/>
    <w:rsid w:val="00976FE3"/>
    <w:rsid w:val="009C355F"/>
    <w:rsid w:val="00A10D27"/>
    <w:rsid w:val="00A123D7"/>
    <w:rsid w:val="00A32FB4"/>
    <w:rsid w:val="00A40E57"/>
    <w:rsid w:val="00A431AC"/>
    <w:rsid w:val="00A525A8"/>
    <w:rsid w:val="00A67273"/>
    <w:rsid w:val="00A73782"/>
    <w:rsid w:val="00A75CBC"/>
    <w:rsid w:val="00A82750"/>
    <w:rsid w:val="00A85526"/>
    <w:rsid w:val="00A86C0E"/>
    <w:rsid w:val="00AB3523"/>
    <w:rsid w:val="00AB58DD"/>
    <w:rsid w:val="00AC237E"/>
    <w:rsid w:val="00AC33AD"/>
    <w:rsid w:val="00AE37FF"/>
    <w:rsid w:val="00AE66DF"/>
    <w:rsid w:val="00B36DDA"/>
    <w:rsid w:val="00B47EE4"/>
    <w:rsid w:val="00B573AC"/>
    <w:rsid w:val="00B641C7"/>
    <w:rsid w:val="00B90C26"/>
    <w:rsid w:val="00B947A0"/>
    <w:rsid w:val="00BA0E2C"/>
    <w:rsid w:val="00BB6366"/>
    <w:rsid w:val="00BC12B7"/>
    <w:rsid w:val="00BE7276"/>
    <w:rsid w:val="00C024D7"/>
    <w:rsid w:val="00C05D13"/>
    <w:rsid w:val="00C13C5A"/>
    <w:rsid w:val="00C151F8"/>
    <w:rsid w:val="00C2498F"/>
    <w:rsid w:val="00C30D8C"/>
    <w:rsid w:val="00C43326"/>
    <w:rsid w:val="00C61341"/>
    <w:rsid w:val="00C639C3"/>
    <w:rsid w:val="00C65ABA"/>
    <w:rsid w:val="00C75FFA"/>
    <w:rsid w:val="00C95759"/>
    <w:rsid w:val="00CA3EFA"/>
    <w:rsid w:val="00CB0F21"/>
    <w:rsid w:val="00CB72B2"/>
    <w:rsid w:val="00CB7749"/>
    <w:rsid w:val="00CC02EE"/>
    <w:rsid w:val="00CC033B"/>
    <w:rsid w:val="00CE65AA"/>
    <w:rsid w:val="00CE7A1B"/>
    <w:rsid w:val="00D1696B"/>
    <w:rsid w:val="00D20D61"/>
    <w:rsid w:val="00D22086"/>
    <w:rsid w:val="00D30804"/>
    <w:rsid w:val="00D30C42"/>
    <w:rsid w:val="00D3702C"/>
    <w:rsid w:val="00D46C64"/>
    <w:rsid w:val="00D51FBD"/>
    <w:rsid w:val="00D947CB"/>
    <w:rsid w:val="00D94F2E"/>
    <w:rsid w:val="00D9679E"/>
    <w:rsid w:val="00DA2334"/>
    <w:rsid w:val="00DA4BB8"/>
    <w:rsid w:val="00DA7762"/>
    <w:rsid w:val="00DC4E05"/>
    <w:rsid w:val="00E068BF"/>
    <w:rsid w:val="00E07EA6"/>
    <w:rsid w:val="00E13B65"/>
    <w:rsid w:val="00E55077"/>
    <w:rsid w:val="00E73747"/>
    <w:rsid w:val="00E91270"/>
    <w:rsid w:val="00EA37C7"/>
    <w:rsid w:val="00EA686A"/>
    <w:rsid w:val="00EB164C"/>
    <w:rsid w:val="00EE3F04"/>
    <w:rsid w:val="00F24F6C"/>
    <w:rsid w:val="00F34E3A"/>
    <w:rsid w:val="00F36C64"/>
    <w:rsid w:val="00F87F92"/>
    <w:rsid w:val="00FD0774"/>
    <w:rsid w:val="00FE4CA4"/>
    <w:rsid w:val="00FE6770"/>
    <w:rsid w:val="00FF37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902BFE9-A692-4B50-82CA-AA82FE005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B3523"/>
    <w:pPr>
      <w:widowControl w:val="0"/>
      <w:autoSpaceDE w:val="0"/>
      <w:autoSpaceDN w:val="0"/>
      <w:adjustRightInd w:val="0"/>
    </w:pPr>
    <w:rPr>
      <w:szCs w:val="24"/>
      <w:lang w:val="en-US" w:eastAsia="en-US"/>
    </w:rPr>
  </w:style>
  <w:style w:type="paragraph" w:styleId="Kop1">
    <w:name w:val="heading 1"/>
    <w:basedOn w:val="Standaard"/>
    <w:next w:val="Standaard"/>
    <w:qFormat/>
    <w:rsid w:val="00AB3523"/>
    <w:pPr>
      <w:keepNext/>
      <w:tabs>
        <w:tab w:val="left" w:pos="323"/>
      </w:tabs>
      <w:outlineLvl w:val="0"/>
    </w:pPr>
    <w:rPr>
      <w:rFonts w:ascii="Courier" w:hAnsi="Courier"/>
      <w:u w:val="single"/>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xBrp1">
    <w:name w:val="TxBr_p1"/>
    <w:basedOn w:val="Standaard"/>
    <w:rsid w:val="00AB3523"/>
    <w:pPr>
      <w:tabs>
        <w:tab w:val="left" w:pos="1474"/>
      </w:tabs>
      <w:spacing w:line="240" w:lineRule="atLeast"/>
      <w:ind w:left="34" w:hanging="1474"/>
    </w:pPr>
  </w:style>
  <w:style w:type="paragraph" w:customStyle="1" w:styleId="TxBrp2">
    <w:name w:val="TxBr_p2"/>
    <w:basedOn w:val="Standaard"/>
    <w:rsid w:val="00AB3523"/>
    <w:pPr>
      <w:tabs>
        <w:tab w:val="left" w:pos="8220"/>
      </w:tabs>
      <w:spacing w:line="240" w:lineRule="atLeast"/>
      <w:ind w:left="6780"/>
    </w:pPr>
  </w:style>
  <w:style w:type="paragraph" w:customStyle="1" w:styleId="TxBrp3">
    <w:name w:val="TxBr_p3"/>
    <w:basedOn w:val="Standaard"/>
    <w:rsid w:val="00AB3523"/>
    <w:pPr>
      <w:tabs>
        <w:tab w:val="left" w:pos="204"/>
      </w:tabs>
      <w:spacing w:line="240" w:lineRule="atLeast"/>
    </w:pPr>
  </w:style>
  <w:style w:type="paragraph" w:customStyle="1" w:styleId="TxBrp4">
    <w:name w:val="TxBr_p4"/>
    <w:basedOn w:val="Standaard"/>
    <w:rsid w:val="00AB3523"/>
    <w:pPr>
      <w:tabs>
        <w:tab w:val="left" w:pos="204"/>
      </w:tabs>
      <w:spacing w:line="283" w:lineRule="atLeast"/>
    </w:pPr>
  </w:style>
  <w:style w:type="paragraph" w:customStyle="1" w:styleId="TxBrp5">
    <w:name w:val="TxBr_p5"/>
    <w:basedOn w:val="Standaard"/>
    <w:rsid w:val="00AB3523"/>
    <w:pPr>
      <w:tabs>
        <w:tab w:val="left" w:pos="323"/>
      </w:tabs>
      <w:spacing w:line="283" w:lineRule="atLeast"/>
      <w:ind w:left="1117" w:hanging="323"/>
    </w:pPr>
  </w:style>
  <w:style w:type="paragraph" w:customStyle="1" w:styleId="TxBrp6">
    <w:name w:val="TxBr_p6"/>
    <w:basedOn w:val="Standaard"/>
    <w:rsid w:val="00AB3523"/>
    <w:pPr>
      <w:spacing w:line="283" w:lineRule="atLeast"/>
      <w:ind w:left="1117"/>
    </w:pPr>
  </w:style>
  <w:style w:type="paragraph" w:customStyle="1" w:styleId="TxBrp11">
    <w:name w:val="TxBr_p11"/>
    <w:basedOn w:val="Standaard"/>
    <w:rsid w:val="00AB3523"/>
    <w:pPr>
      <w:spacing w:line="402" w:lineRule="atLeast"/>
    </w:pPr>
  </w:style>
  <w:style w:type="table" w:styleId="Tabelraster">
    <w:name w:val="Table Grid"/>
    <w:basedOn w:val="Standaardtabel"/>
    <w:rsid w:val="006B721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FD0774"/>
    <w:rPr>
      <w:rFonts w:ascii="Tahoma" w:hAnsi="Tahoma" w:cs="Tahoma"/>
      <w:sz w:val="16"/>
      <w:szCs w:val="16"/>
    </w:rPr>
  </w:style>
  <w:style w:type="character" w:customStyle="1" w:styleId="BallontekstChar">
    <w:name w:val="Ballontekst Char"/>
    <w:basedOn w:val="Standaardalinea-lettertype"/>
    <w:link w:val="Ballontekst"/>
    <w:rsid w:val="00FD0774"/>
    <w:rPr>
      <w:rFonts w:ascii="Tahoma" w:hAnsi="Tahoma" w:cs="Tahoma"/>
      <w:sz w:val="16"/>
      <w:szCs w:val="16"/>
      <w:lang w:val="en-US" w:eastAsia="en-US"/>
    </w:rPr>
  </w:style>
  <w:style w:type="paragraph" w:styleId="Tekstzonderopmaak">
    <w:name w:val="Plain Text"/>
    <w:basedOn w:val="Standaard"/>
    <w:link w:val="TekstzonderopmaakChar"/>
    <w:rsid w:val="000A4048"/>
    <w:pPr>
      <w:widowControl/>
      <w:autoSpaceDE/>
      <w:autoSpaceDN/>
      <w:adjustRightInd/>
    </w:pPr>
    <w:rPr>
      <w:rFonts w:ascii="Courier New" w:hAnsi="Courier New"/>
      <w:szCs w:val="20"/>
      <w:lang w:val="fr-BE"/>
    </w:rPr>
  </w:style>
  <w:style w:type="character" w:customStyle="1" w:styleId="TekstzonderopmaakChar">
    <w:name w:val="Tekst zonder opmaak Char"/>
    <w:basedOn w:val="Standaardalinea-lettertype"/>
    <w:link w:val="Tekstzonderopmaak"/>
    <w:rsid w:val="000A4048"/>
    <w:rPr>
      <w:rFonts w:ascii="Courier New" w:hAnsi="Courier New"/>
      <w:lang w:val="fr-BE" w:eastAsia="en-US"/>
    </w:rPr>
  </w:style>
  <w:style w:type="paragraph" w:styleId="Koptekst">
    <w:name w:val="header"/>
    <w:basedOn w:val="Standaard"/>
    <w:link w:val="KoptekstChar"/>
    <w:unhideWhenUsed/>
    <w:rsid w:val="00D22086"/>
    <w:pPr>
      <w:tabs>
        <w:tab w:val="center" w:pos="4513"/>
        <w:tab w:val="right" w:pos="9026"/>
      </w:tabs>
    </w:pPr>
  </w:style>
  <w:style w:type="character" w:customStyle="1" w:styleId="KoptekstChar">
    <w:name w:val="Koptekst Char"/>
    <w:basedOn w:val="Standaardalinea-lettertype"/>
    <w:link w:val="Koptekst"/>
    <w:rsid w:val="00D22086"/>
    <w:rPr>
      <w:szCs w:val="24"/>
      <w:lang w:val="en-US" w:eastAsia="en-US"/>
    </w:rPr>
  </w:style>
  <w:style w:type="paragraph" w:styleId="Voettekst">
    <w:name w:val="footer"/>
    <w:basedOn w:val="Standaard"/>
    <w:link w:val="VoettekstChar"/>
    <w:unhideWhenUsed/>
    <w:rsid w:val="00D22086"/>
    <w:pPr>
      <w:tabs>
        <w:tab w:val="center" w:pos="4513"/>
        <w:tab w:val="right" w:pos="9026"/>
      </w:tabs>
    </w:pPr>
  </w:style>
  <w:style w:type="character" w:customStyle="1" w:styleId="VoettekstChar">
    <w:name w:val="Voettekst Char"/>
    <w:basedOn w:val="Standaardalinea-lettertype"/>
    <w:link w:val="Voettekst"/>
    <w:rsid w:val="00D22086"/>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360451">
      <w:bodyDiv w:val="1"/>
      <w:marLeft w:val="0"/>
      <w:marRight w:val="0"/>
      <w:marTop w:val="0"/>
      <w:marBottom w:val="0"/>
      <w:divBdr>
        <w:top w:val="none" w:sz="0" w:space="0" w:color="auto"/>
        <w:left w:val="none" w:sz="0" w:space="0" w:color="auto"/>
        <w:bottom w:val="none" w:sz="0" w:space="0" w:color="auto"/>
        <w:right w:val="none" w:sz="0" w:space="0" w:color="auto"/>
      </w:divBdr>
      <w:divsChild>
        <w:div w:id="36516470">
          <w:marLeft w:val="0"/>
          <w:marRight w:val="0"/>
          <w:marTop w:val="0"/>
          <w:marBottom w:val="0"/>
          <w:divBdr>
            <w:top w:val="none" w:sz="0" w:space="0" w:color="auto"/>
            <w:left w:val="none" w:sz="0" w:space="0" w:color="auto"/>
            <w:bottom w:val="none" w:sz="0" w:space="0" w:color="auto"/>
            <w:right w:val="none" w:sz="0" w:space="0" w:color="auto"/>
          </w:divBdr>
        </w:div>
        <w:div w:id="76023097">
          <w:marLeft w:val="0"/>
          <w:marRight w:val="0"/>
          <w:marTop w:val="0"/>
          <w:marBottom w:val="0"/>
          <w:divBdr>
            <w:top w:val="none" w:sz="0" w:space="0" w:color="auto"/>
            <w:left w:val="none" w:sz="0" w:space="0" w:color="auto"/>
            <w:bottom w:val="none" w:sz="0" w:space="0" w:color="auto"/>
            <w:right w:val="none" w:sz="0" w:space="0" w:color="auto"/>
          </w:divBdr>
        </w:div>
        <w:div w:id="110176198">
          <w:marLeft w:val="0"/>
          <w:marRight w:val="0"/>
          <w:marTop w:val="0"/>
          <w:marBottom w:val="0"/>
          <w:divBdr>
            <w:top w:val="none" w:sz="0" w:space="0" w:color="auto"/>
            <w:left w:val="none" w:sz="0" w:space="0" w:color="auto"/>
            <w:bottom w:val="none" w:sz="0" w:space="0" w:color="auto"/>
            <w:right w:val="none" w:sz="0" w:space="0" w:color="auto"/>
          </w:divBdr>
        </w:div>
        <w:div w:id="146291098">
          <w:marLeft w:val="0"/>
          <w:marRight w:val="0"/>
          <w:marTop w:val="0"/>
          <w:marBottom w:val="0"/>
          <w:divBdr>
            <w:top w:val="none" w:sz="0" w:space="0" w:color="auto"/>
            <w:left w:val="none" w:sz="0" w:space="0" w:color="auto"/>
            <w:bottom w:val="none" w:sz="0" w:space="0" w:color="auto"/>
            <w:right w:val="none" w:sz="0" w:space="0" w:color="auto"/>
          </w:divBdr>
        </w:div>
        <w:div w:id="168755333">
          <w:marLeft w:val="0"/>
          <w:marRight w:val="0"/>
          <w:marTop w:val="0"/>
          <w:marBottom w:val="0"/>
          <w:divBdr>
            <w:top w:val="none" w:sz="0" w:space="0" w:color="auto"/>
            <w:left w:val="none" w:sz="0" w:space="0" w:color="auto"/>
            <w:bottom w:val="none" w:sz="0" w:space="0" w:color="auto"/>
            <w:right w:val="none" w:sz="0" w:space="0" w:color="auto"/>
          </w:divBdr>
        </w:div>
        <w:div w:id="175192715">
          <w:marLeft w:val="0"/>
          <w:marRight w:val="0"/>
          <w:marTop w:val="0"/>
          <w:marBottom w:val="0"/>
          <w:divBdr>
            <w:top w:val="none" w:sz="0" w:space="0" w:color="auto"/>
            <w:left w:val="none" w:sz="0" w:space="0" w:color="auto"/>
            <w:bottom w:val="none" w:sz="0" w:space="0" w:color="auto"/>
            <w:right w:val="none" w:sz="0" w:space="0" w:color="auto"/>
          </w:divBdr>
        </w:div>
        <w:div w:id="240062048">
          <w:marLeft w:val="0"/>
          <w:marRight w:val="0"/>
          <w:marTop w:val="0"/>
          <w:marBottom w:val="0"/>
          <w:divBdr>
            <w:top w:val="none" w:sz="0" w:space="0" w:color="auto"/>
            <w:left w:val="none" w:sz="0" w:space="0" w:color="auto"/>
            <w:bottom w:val="none" w:sz="0" w:space="0" w:color="auto"/>
            <w:right w:val="none" w:sz="0" w:space="0" w:color="auto"/>
          </w:divBdr>
        </w:div>
        <w:div w:id="302539065">
          <w:marLeft w:val="0"/>
          <w:marRight w:val="0"/>
          <w:marTop w:val="0"/>
          <w:marBottom w:val="0"/>
          <w:divBdr>
            <w:top w:val="none" w:sz="0" w:space="0" w:color="auto"/>
            <w:left w:val="none" w:sz="0" w:space="0" w:color="auto"/>
            <w:bottom w:val="none" w:sz="0" w:space="0" w:color="auto"/>
            <w:right w:val="none" w:sz="0" w:space="0" w:color="auto"/>
          </w:divBdr>
        </w:div>
        <w:div w:id="677653782">
          <w:marLeft w:val="0"/>
          <w:marRight w:val="0"/>
          <w:marTop w:val="0"/>
          <w:marBottom w:val="0"/>
          <w:divBdr>
            <w:top w:val="none" w:sz="0" w:space="0" w:color="auto"/>
            <w:left w:val="none" w:sz="0" w:space="0" w:color="auto"/>
            <w:bottom w:val="none" w:sz="0" w:space="0" w:color="auto"/>
            <w:right w:val="none" w:sz="0" w:space="0" w:color="auto"/>
          </w:divBdr>
        </w:div>
        <w:div w:id="699546145">
          <w:marLeft w:val="0"/>
          <w:marRight w:val="0"/>
          <w:marTop w:val="0"/>
          <w:marBottom w:val="0"/>
          <w:divBdr>
            <w:top w:val="none" w:sz="0" w:space="0" w:color="auto"/>
            <w:left w:val="none" w:sz="0" w:space="0" w:color="auto"/>
            <w:bottom w:val="none" w:sz="0" w:space="0" w:color="auto"/>
            <w:right w:val="none" w:sz="0" w:space="0" w:color="auto"/>
          </w:divBdr>
        </w:div>
        <w:div w:id="734164288">
          <w:marLeft w:val="0"/>
          <w:marRight w:val="0"/>
          <w:marTop w:val="0"/>
          <w:marBottom w:val="0"/>
          <w:divBdr>
            <w:top w:val="none" w:sz="0" w:space="0" w:color="auto"/>
            <w:left w:val="none" w:sz="0" w:space="0" w:color="auto"/>
            <w:bottom w:val="none" w:sz="0" w:space="0" w:color="auto"/>
            <w:right w:val="none" w:sz="0" w:space="0" w:color="auto"/>
          </w:divBdr>
        </w:div>
        <w:div w:id="751195318">
          <w:marLeft w:val="0"/>
          <w:marRight w:val="0"/>
          <w:marTop w:val="0"/>
          <w:marBottom w:val="0"/>
          <w:divBdr>
            <w:top w:val="none" w:sz="0" w:space="0" w:color="auto"/>
            <w:left w:val="none" w:sz="0" w:space="0" w:color="auto"/>
            <w:bottom w:val="none" w:sz="0" w:space="0" w:color="auto"/>
            <w:right w:val="none" w:sz="0" w:space="0" w:color="auto"/>
          </w:divBdr>
        </w:div>
        <w:div w:id="898708763">
          <w:marLeft w:val="0"/>
          <w:marRight w:val="0"/>
          <w:marTop w:val="0"/>
          <w:marBottom w:val="0"/>
          <w:divBdr>
            <w:top w:val="none" w:sz="0" w:space="0" w:color="auto"/>
            <w:left w:val="none" w:sz="0" w:space="0" w:color="auto"/>
            <w:bottom w:val="none" w:sz="0" w:space="0" w:color="auto"/>
            <w:right w:val="none" w:sz="0" w:space="0" w:color="auto"/>
          </w:divBdr>
        </w:div>
        <w:div w:id="1102412640">
          <w:marLeft w:val="0"/>
          <w:marRight w:val="0"/>
          <w:marTop w:val="0"/>
          <w:marBottom w:val="0"/>
          <w:divBdr>
            <w:top w:val="none" w:sz="0" w:space="0" w:color="auto"/>
            <w:left w:val="none" w:sz="0" w:space="0" w:color="auto"/>
            <w:bottom w:val="none" w:sz="0" w:space="0" w:color="auto"/>
            <w:right w:val="none" w:sz="0" w:space="0" w:color="auto"/>
          </w:divBdr>
        </w:div>
        <w:div w:id="1108546120">
          <w:marLeft w:val="0"/>
          <w:marRight w:val="0"/>
          <w:marTop w:val="0"/>
          <w:marBottom w:val="0"/>
          <w:divBdr>
            <w:top w:val="none" w:sz="0" w:space="0" w:color="auto"/>
            <w:left w:val="none" w:sz="0" w:space="0" w:color="auto"/>
            <w:bottom w:val="none" w:sz="0" w:space="0" w:color="auto"/>
            <w:right w:val="none" w:sz="0" w:space="0" w:color="auto"/>
          </w:divBdr>
        </w:div>
        <w:div w:id="1118180546">
          <w:marLeft w:val="0"/>
          <w:marRight w:val="0"/>
          <w:marTop w:val="0"/>
          <w:marBottom w:val="0"/>
          <w:divBdr>
            <w:top w:val="none" w:sz="0" w:space="0" w:color="auto"/>
            <w:left w:val="none" w:sz="0" w:space="0" w:color="auto"/>
            <w:bottom w:val="none" w:sz="0" w:space="0" w:color="auto"/>
            <w:right w:val="none" w:sz="0" w:space="0" w:color="auto"/>
          </w:divBdr>
        </w:div>
        <w:div w:id="1287392428">
          <w:marLeft w:val="0"/>
          <w:marRight w:val="0"/>
          <w:marTop w:val="0"/>
          <w:marBottom w:val="0"/>
          <w:divBdr>
            <w:top w:val="none" w:sz="0" w:space="0" w:color="auto"/>
            <w:left w:val="none" w:sz="0" w:space="0" w:color="auto"/>
            <w:bottom w:val="none" w:sz="0" w:space="0" w:color="auto"/>
            <w:right w:val="none" w:sz="0" w:space="0" w:color="auto"/>
          </w:divBdr>
        </w:div>
        <w:div w:id="1357073055">
          <w:marLeft w:val="0"/>
          <w:marRight w:val="0"/>
          <w:marTop w:val="0"/>
          <w:marBottom w:val="0"/>
          <w:divBdr>
            <w:top w:val="none" w:sz="0" w:space="0" w:color="auto"/>
            <w:left w:val="none" w:sz="0" w:space="0" w:color="auto"/>
            <w:bottom w:val="none" w:sz="0" w:space="0" w:color="auto"/>
            <w:right w:val="none" w:sz="0" w:space="0" w:color="auto"/>
          </w:divBdr>
        </w:div>
        <w:div w:id="1437751362">
          <w:marLeft w:val="0"/>
          <w:marRight w:val="0"/>
          <w:marTop w:val="0"/>
          <w:marBottom w:val="0"/>
          <w:divBdr>
            <w:top w:val="none" w:sz="0" w:space="0" w:color="auto"/>
            <w:left w:val="none" w:sz="0" w:space="0" w:color="auto"/>
            <w:bottom w:val="none" w:sz="0" w:space="0" w:color="auto"/>
            <w:right w:val="none" w:sz="0" w:space="0" w:color="auto"/>
          </w:divBdr>
        </w:div>
        <w:div w:id="1473014541">
          <w:marLeft w:val="0"/>
          <w:marRight w:val="0"/>
          <w:marTop w:val="0"/>
          <w:marBottom w:val="0"/>
          <w:divBdr>
            <w:top w:val="none" w:sz="0" w:space="0" w:color="auto"/>
            <w:left w:val="none" w:sz="0" w:space="0" w:color="auto"/>
            <w:bottom w:val="none" w:sz="0" w:space="0" w:color="auto"/>
            <w:right w:val="none" w:sz="0" w:space="0" w:color="auto"/>
          </w:divBdr>
        </w:div>
        <w:div w:id="1529176969">
          <w:marLeft w:val="0"/>
          <w:marRight w:val="0"/>
          <w:marTop w:val="0"/>
          <w:marBottom w:val="0"/>
          <w:divBdr>
            <w:top w:val="none" w:sz="0" w:space="0" w:color="auto"/>
            <w:left w:val="none" w:sz="0" w:space="0" w:color="auto"/>
            <w:bottom w:val="none" w:sz="0" w:space="0" w:color="auto"/>
            <w:right w:val="none" w:sz="0" w:space="0" w:color="auto"/>
          </w:divBdr>
        </w:div>
        <w:div w:id="1564750291">
          <w:marLeft w:val="0"/>
          <w:marRight w:val="0"/>
          <w:marTop w:val="0"/>
          <w:marBottom w:val="0"/>
          <w:divBdr>
            <w:top w:val="none" w:sz="0" w:space="0" w:color="auto"/>
            <w:left w:val="none" w:sz="0" w:space="0" w:color="auto"/>
            <w:bottom w:val="none" w:sz="0" w:space="0" w:color="auto"/>
            <w:right w:val="none" w:sz="0" w:space="0" w:color="auto"/>
          </w:divBdr>
        </w:div>
        <w:div w:id="1604800633">
          <w:marLeft w:val="0"/>
          <w:marRight w:val="0"/>
          <w:marTop w:val="0"/>
          <w:marBottom w:val="0"/>
          <w:divBdr>
            <w:top w:val="none" w:sz="0" w:space="0" w:color="auto"/>
            <w:left w:val="none" w:sz="0" w:space="0" w:color="auto"/>
            <w:bottom w:val="none" w:sz="0" w:space="0" w:color="auto"/>
            <w:right w:val="none" w:sz="0" w:space="0" w:color="auto"/>
          </w:divBdr>
        </w:div>
        <w:div w:id="1654068869">
          <w:marLeft w:val="0"/>
          <w:marRight w:val="0"/>
          <w:marTop w:val="0"/>
          <w:marBottom w:val="0"/>
          <w:divBdr>
            <w:top w:val="none" w:sz="0" w:space="0" w:color="auto"/>
            <w:left w:val="none" w:sz="0" w:space="0" w:color="auto"/>
            <w:bottom w:val="none" w:sz="0" w:space="0" w:color="auto"/>
            <w:right w:val="none" w:sz="0" w:space="0" w:color="auto"/>
          </w:divBdr>
        </w:div>
        <w:div w:id="1717200122">
          <w:marLeft w:val="0"/>
          <w:marRight w:val="0"/>
          <w:marTop w:val="0"/>
          <w:marBottom w:val="0"/>
          <w:divBdr>
            <w:top w:val="none" w:sz="0" w:space="0" w:color="auto"/>
            <w:left w:val="none" w:sz="0" w:space="0" w:color="auto"/>
            <w:bottom w:val="none" w:sz="0" w:space="0" w:color="auto"/>
            <w:right w:val="none" w:sz="0" w:space="0" w:color="auto"/>
          </w:divBdr>
        </w:div>
        <w:div w:id="1775396238">
          <w:marLeft w:val="0"/>
          <w:marRight w:val="0"/>
          <w:marTop w:val="0"/>
          <w:marBottom w:val="0"/>
          <w:divBdr>
            <w:top w:val="none" w:sz="0" w:space="0" w:color="auto"/>
            <w:left w:val="none" w:sz="0" w:space="0" w:color="auto"/>
            <w:bottom w:val="none" w:sz="0" w:space="0" w:color="auto"/>
            <w:right w:val="none" w:sz="0" w:space="0" w:color="auto"/>
          </w:divBdr>
        </w:div>
        <w:div w:id="1855919165">
          <w:marLeft w:val="0"/>
          <w:marRight w:val="0"/>
          <w:marTop w:val="0"/>
          <w:marBottom w:val="0"/>
          <w:divBdr>
            <w:top w:val="none" w:sz="0" w:space="0" w:color="auto"/>
            <w:left w:val="none" w:sz="0" w:space="0" w:color="auto"/>
            <w:bottom w:val="none" w:sz="0" w:space="0" w:color="auto"/>
            <w:right w:val="none" w:sz="0" w:space="0" w:color="auto"/>
          </w:divBdr>
        </w:div>
        <w:div w:id="1874265231">
          <w:marLeft w:val="0"/>
          <w:marRight w:val="0"/>
          <w:marTop w:val="0"/>
          <w:marBottom w:val="0"/>
          <w:divBdr>
            <w:top w:val="none" w:sz="0" w:space="0" w:color="auto"/>
            <w:left w:val="none" w:sz="0" w:space="0" w:color="auto"/>
            <w:bottom w:val="none" w:sz="0" w:space="0" w:color="auto"/>
            <w:right w:val="none" w:sz="0" w:space="0" w:color="auto"/>
          </w:divBdr>
        </w:div>
        <w:div w:id="1904753547">
          <w:marLeft w:val="0"/>
          <w:marRight w:val="0"/>
          <w:marTop w:val="0"/>
          <w:marBottom w:val="0"/>
          <w:divBdr>
            <w:top w:val="none" w:sz="0" w:space="0" w:color="auto"/>
            <w:left w:val="none" w:sz="0" w:space="0" w:color="auto"/>
            <w:bottom w:val="none" w:sz="0" w:space="0" w:color="auto"/>
            <w:right w:val="none" w:sz="0" w:space="0" w:color="auto"/>
          </w:divBdr>
        </w:div>
        <w:div w:id="2088064838">
          <w:marLeft w:val="0"/>
          <w:marRight w:val="0"/>
          <w:marTop w:val="0"/>
          <w:marBottom w:val="0"/>
          <w:divBdr>
            <w:top w:val="none" w:sz="0" w:space="0" w:color="auto"/>
            <w:left w:val="none" w:sz="0" w:space="0" w:color="auto"/>
            <w:bottom w:val="none" w:sz="0" w:space="0" w:color="auto"/>
            <w:right w:val="none" w:sz="0" w:space="0" w:color="auto"/>
          </w:divBdr>
        </w:div>
      </w:divsChild>
    </w:div>
    <w:div w:id="281574435">
      <w:bodyDiv w:val="1"/>
      <w:marLeft w:val="0"/>
      <w:marRight w:val="0"/>
      <w:marTop w:val="0"/>
      <w:marBottom w:val="0"/>
      <w:divBdr>
        <w:top w:val="none" w:sz="0" w:space="0" w:color="auto"/>
        <w:left w:val="none" w:sz="0" w:space="0" w:color="auto"/>
        <w:bottom w:val="none" w:sz="0" w:space="0" w:color="auto"/>
        <w:right w:val="none" w:sz="0" w:space="0" w:color="auto"/>
      </w:divBdr>
    </w:div>
    <w:div w:id="284509342">
      <w:bodyDiv w:val="1"/>
      <w:marLeft w:val="0"/>
      <w:marRight w:val="0"/>
      <w:marTop w:val="0"/>
      <w:marBottom w:val="0"/>
      <w:divBdr>
        <w:top w:val="none" w:sz="0" w:space="0" w:color="auto"/>
        <w:left w:val="none" w:sz="0" w:space="0" w:color="auto"/>
        <w:bottom w:val="none" w:sz="0" w:space="0" w:color="auto"/>
        <w:right w:val="none" w:sz="0" w:space="0" w:color="auto"/>
      </w:divBdr>
      <w:divsChild>
        <w:div w:id="17506148">
          <w:marLeft w:val="0"/>
          <w:marRight w:val="0"/>
          <w:marTop w:val="0"/>
          <w:marBottom w:val="0"/>
          <w:divBdr>
            <w:top w:val="none" w:sz="0" w:space="0" w:color="auto"/>
            <w:left w:val="none" w:sz="0" w:space="0" w:color="auto"/>
            <w:bottom w:val="none" w:sz="0" w:space="0" w:color="auto"/>
            <w:right w:val="none" w:sz="0" w:space="0" w:color="auto"/>
          </w:divBdr>
        </w:div>
        <w:div w:id="225338764">
          <w:marLeft w:val="0"/>
          <w:marRight w:val="0"/>
          <w:marTop w:val="0"/>
          <w:marBottom w:val="0"/>
          <w:divBdr>
            <w:top w:val="none" w:sz="0" w:space="0" w:color="auto"/>
            <w:left w:val="none" w:sz="0" w:space="0" w:color="auto"/>
            <w:bottom w:val="none" w:sz="0" w:space="0" w:color="auto"/>
            <w:right w:val="none" w:sz="0" w:space="0" w:color="auto"/>
          </w:divBdr>
        </w:div>
        <w:div w:id="255485462">
          <w:marLeft w:val="0"/>
          <w:marRight w:val="0"/>
          <w:marTop w:val="0"/>
          <w:marBottom w:val="0"/>
          <w:divBdr>
            <w:top w:val="none" w:sz="0" w:space="0" w:color="auto"/>
            <w:left w:val="none" w:sz="0" w:space="0" w:color="auto"/>
            <w:bottom w:val="none" w:sz="0" w:space="0" w:color="auto"/>
            <w:right w:val="none" w:sz="0" w:space="0" w:color="auto"/>
          </w:divBdr>
        </w:div>
        <w:div w:id="259292783">
          <w:marLeft w:val="0"/>
          <w:marRight w:val="0"/>
          <w:marTop w:val="0"/>
          <w:marBottom w:val="0"/>
          <w:divBdr>
            <w:top w:val="none" w:sz="0" w:space="0" w:color="auto"/>
            <w:left w:val="none" w:sz="0" w:space="0" w:color="auto"/>
            <w:bottom w:val="none" w:sz="0" w:space="0" w:color="auto"/>
            <w:right w:val="none" w:sz="0" w:space="0" w:color="auto"/>
          </w:divBdr>
        </w:div>
        <w:div w:id="270548483">
          <w:marLeft w:val="0"/>
          <w:marRight w:val="0"/>
          <w:marTop w:val="0"/>
          <w:marBottom w:val="0"/>
          <w:divBdr>
            <w:top w:val="none" w:sz="0" w:space="0" w:color="auto"/>
            <w:left w:val="none" w:sz="0" w:space="0" w:color="auto"/>
            <w:bottom w:val="none" w:sz="0" w:space="0" w:color="auto"/>
            <w:right w:val="none" w:sz="0" w:space="0" w:color="auto"/>
          </w:divBdr>
        </w:div>
        <w:div w:id="404768150">
          <w:marLeft w:val="0"/>
          <w:marRight w:val="0"/>
          <w:marTop w:val="0"/>
          <w:marBottom w:val="0"/>
          <w:divBdr>
            <w:top w:val="none" w:sz="0" w:space="0" w:color="auto"/>
            <w:left w:val="none" w:sz="0" w:space="0" w:color="auto"/>
            <w:bottom w:val="none" w:sz="0" w:space="0" w:color="auto"/>
            <w:right w:val="none" w:sz="0" w:space="0" w:color="auto"/>
          </w:divBdr>
        </w:div>
        <w:div w:id="419371373">
          <w:marLeft w:val="0"/>
          <w:marRight w:val="0"/>
          <w:marTop w:val="0"/>
          <w:marBottom w:val="0"/>
          <w:divBdr>
            <w:top w:val="none" w:sz="0" w:space="0" w:color="auto"/>
            <w:left w:val="none" w:sz="0" w:space="0" w:color="auto"/>
            <w:bottom w:val="none" w:sz="0" w:space="0" w:color="auto"/>
            <w:right w:val="none" w:sz="0" w:space="0" w:color="auto"/>
          </w:divBdr>
        </w:div>
        <w:div w:id="527137784">
          <w:marLeft w:val="0"/>
          <w:marRight w:val="0"/>
          <w:marTop w:val="0"/>
          <w:marBottom w:val="0"/>
          <w:divBdr>
            <w:top w:val="none" w:sz="0" w:space="0" w:color="auto"/>
            <w:left w:val="none" w:sz="0" w:space="0" w:color="auto"/>
            <w:bottom w:val="none" w:sz="0" w:space="0" w:color="auto"/>
            <w:right w:val="none" w:sz="0" w:space="0" w:color="auto"/>
          </w:divBdr>
        </w:div>
        <w:div w:id="563952475">
          <w:marLeft w:val="0"/>
          <w:marRight w:val="0"/>
          <w:marTop w:val="0"/>
          <w:marBottom w:val="0"/>
          <w:divBdr>
            <w:top w:val="none" w:sz="0" w:space="0" w:color="auto"/>
            <w:left w:val="none" w:sz="0" w:space="0" w:color="auto"/>
            <w:bottom w:val="none" w:sz="0" w:space="0" w:color="auto"/>
            <w:right w:val="none" w:sz="0" w:space="0" w:color="auto"/>
          </w:divBdr>
        </w:div>
        <w:div w:id="576717541">
          <w:marLeft w:val="0"/>
          <w:marRight w:val="0"/>
          <w:marTop w:val="0"/>
          <w:marBottom w:val="0"/>
          <w:divBdr>
            <w:top w:val="none" w:sz="0" w:space="0" w:color="auto"/>
            <w:left w:val="none" w:sz="0" w:space="0" w:color="auto"/>
            <w:bottom w:val="none" w:sz="0" w:space="0" w:color="auto"/>
            <w:right w:val="none" w:sz="0" w:space="0" w:color="auto"/>
          </w:divBdr>
        </w:div>
        <w:div w:id="576746314">
          <w:marLeft w:val="0"/>
          <w:marRight w:val="0"/>
          <w:marTop w:val="0"/>
          <w:marBottom w:val="0"/>
          <w:divBdr>
            <w:top w:val="none" w:sz="0" w:space="0" w:color="auto"/>
            <w:left w:val="none" w:sz="0" w:space="0" w:color="auto"/>
            <w:bottom w:val="none" w:sz="0" w:space="0" w:color="auto"/>
            <w:right w:val="none" w:sz="0" w:space="0" w:color="auto"/>
          </w:divBdr>
        </w:div>
        <w:div w:id="628630849">
          <w:marLeft w:val="0"/>
          <w:marRight w:val="0"/>
          <w:marTop w:val="0"/>
          <w:marBottom w:val="0"/>
          <w:divBdr>
            <w:top w:val="none" w:sz="0" w:space="0" w:color="auto"/>
            <w:left w:val="none" w:sz="0" w:space="0" w:color="auto"/>
            <w:bottom w:val="none" w:sz="0" w:space="0" w:color="auto"/>
            <w:right w:val="none" w:sz="0" w:space="0" w:color="auto"/>
          </w:divBdr>
        </w:div>
        <w:div w:id="631132214">
          <w:marLeft w:val="0"/>
          <w:marRight w:val="0"/>
          <w:marTop w:val="0"/>
          <w:marBottom w:val="0"/>
          <w:divBdr>
            <w:top w:val="none" w:sz="0" w:space="0" w:color="auto"/>
            <w:left w:val="none" w:sz="0" w:space="0" w:color="auto"/>
            <w:bottom w:val="none" w:sz="0" w:space="0" w:color="auto"/>
            <w:right w:val="none" w:sz="0" w:space="0" w:color="auto"/>
          </w:divBdr>
        </w:div>
        <w:div w:id="672151139">
          <w:marLeft w:val="0"/>
          <w:marRight w:val="0"/>
          <w:marTop w:val="0"/>
          <w:marBottom w:val="0"/>
          <w:divBdr>
            <w:top w:val="none" w:sz="0" w:space="0" w:color="auto"/>
            <w:left w:val="none" w:sz="0" w:space="0" w:color="auto"/>
            <w:bottom w:val="none" w:sz="0" w:space="0" w:color="auto"/>
            <w:right w:val="none" w:sz="0" w:space="0" w:color="auto"/>
          </w:divBdr>
        </w:div>
        <w:div w:id="727847309">
          <w:marLeft w:val="0"/>
          <w:marRight w:val="0"/>
          <w:marTop w:val="0"/>
          <w:marBottom w:val="0"/>
          <w:divBdr>
            <w:top w:val="none" w:sz="0" w:space="0" w:color="auto"/>
            <w:left w:val="none" w:sz="0" w:space="0" w:color="auto"/>
            <w:bottom w:val="none" w:sz="0" w:space="0" w:color="auto"/>
            <w:right w:val="none" w:sz="0" w:space="0" w:color="auto"/>
          </w:divBdr>
        </w:div>
        <w:div w:id="729886287">
          <w:marLeft w:val="0"/>
          <w:marRight w:val="0"/>
          <w:marTop w:val="0"/>
          <w:marBottom w:val="0"/>
          <w:divBdr>
            <w:top w:val="none" w:sz="0" w:space="0" w:color="auto"/>
            <w:left w:val="none" w:sz="0" w:space="0" w:color="auto"/>
            <w:bottom w:val="none" w:sz="0" w:space="0" w:color="auto"/>
            <w:right w:val="none" w:sz="0" w:space="0" w:color="auto"/>
          </w:divBdr>
        </w:div>
        <w:div w:id="788209384">
          <w:marLeft w:val="0"/>
          <w:marRight w:val="0"/>
          <w:marTop w:val="0"/>
          <w:marBottom w:val="0"/>
          <w:divBdr>
            <w:top w:val="none" w:sz="0" w:space="0" w:color="auto"/>
            <w:left w:val="none" w:sz="0" w:space="0" w:color="auto"/>
            <w:bottom w:val="none" w:sz="0" w:space="0" w:color="auto"/>
            <w:right w:val="none" w:sz="0" w:space="0" w:color="auto"/>
          </w:divBdr>
        </w:div>
        <w:div w:id="817380075">
          <w:marLeft w:val="0"/>
          <w:marRight w:val="0"/>
          <w:marTop w:val="0"/>
          <w:marBottom w:val="0"/>
          <w:divBdr>
            <w:top w:val="none" w:sz="0" w:space="0" w:color="auto"/>
            <w:left w:val="none" w:sz="0" w:space="0" w:color="auto"/>
            <w:bottom w:val="none" w:sz="0" w:space="0" w:color="auto"/>
            <w:right w:val="none" w:sz="0" w:space="0" w:color="auto"/>
          </w:divBdr>
        </w:div>
        <w:div w:id="886452685">
          <w:marLeft w:val="0"/>
          <w:marRight w:val="0"/>
          <w:marTop w:val="0"/>
          <w:marBottom w:val="0"/>
          <w:divBdr>
            <w:top w:val="none" w:sz="0" w:space="0" w:color="auto"/>
            <w:left w:val="none" w:sz="0" w:space="0" w:color="auto"/>
            <w:bottom w:val="none" w:sz="0" w:space="0" w:color="auto"/>
            <w:right w:val="none" w:sz="0" w:space="0" w:color="auto"/>
          </w:divBdr>
        </w:div>
        <w:div w:id="904145354">
          <w:marLeft w:val="0"/>
          <w:marRight w:val="0"/>
          <w:marTop w:val="0"/>
          <w:marBottom w:val="0"/>
          <w:divBdr>
            <w:top w:val="none" w:sz="0" w:space="0" w:color="auto"/>
            <w:left w:val="none" w:sz="0" w:space="0" w:color="auto"/>
            <w:bottom w:val="none" w:sz="0" w:space="0" w:color="auto"/>
            <w:right w:val="none" w:sz="0" w:space="0" w:color="auto"/>
          </w:divBdr>
        </w:div>
        <w:div w:id="905146397">
          <w:marLeft w:val="0"/>
          <w:marRight w:val="0"/>
          <w:marTop w:val="0"/>
          <w:marBottom w:val="0"/>
          <w:divBdr>
            <w:top w:val="none" w:sz="0" w:space="0" w:color="auto"/>
            <w:left w:val="none" w:sz="0" w:space="0" w:color="auto"/>
            <w:bottom w:val="none" w:sz="0" w:space="0" w:color="auto"/>
            <w:right w:val="none" w:sz="0" w:space="0" w:color="auto"/>
          </w:divBdr>
        </w:div>
        <w:div w:id="1006983745">
          <w:marLeft w:val="0"/>
          <w:marRight w:val="0"/>
          <w:marTop w:val="0"/>
          <w:marBottom w:val="0"/>
          <w:divBdr>
            <w:top w:val="none" w:sz="0" w:space="0" w:color="auto"/>
            <w:left w:val="none" w:sz="0" w:space="0" w:color="auto"/>
            <w:bottom w:val="none" w:sz="0" w:space="0" w:color="auto"/>
            <w:right w:val="none" w:sz="0" w:space="0" w:color="auto"/>
          </w:divBdr>
        </w:div>
        <w:div w:id="1048651410">
          <w:marLeft w:val="0"/>
          <w:marRight w:val="0"/>
          <w:marTop w:val="0"/>
          <w:marBottom w:val="0"/>
          <w:divBdr>
            <w:top w:val="none" w:sz="0" w:space="0" w:color="auto"/>
            <w:left w:val="none" w:sz="0" w:space="0" w:color="auto"/>
            <w:bottom w:val="none" w:sz="0" w:space="0" w:color="auto"/>
            <w:right w:val="none" w:sz="0" w:space="0" w:color="auto"/>
          </w:divBdr>
        </w:div>
        <w:div w:id="1114636823">
          <w:marLeft w:val="0"/>
          <w:marRight w:val="0"/>
          <w:marTop w:val="0"/>
          <w:marBottom w:val="0"/>
          <w:divBdr>
            <w:top w:val="none" w:sz="0" w:space="0" w:color="auto"/>
            <w:left w:val="none" w:sz="0" w:space="0" w:color="auto"/>
            <w:bottom w:val="none" w:sz="0" w:space="0" w:color="auto"/>
            <w:right w:val="none" w:sz="0" w:space="0" w:color="auto"/>
          </w:divBdr>
        </w:div>
        <w:div w:id="1539665468">
          <w:marLeft w:val="0"/>
          <w:marRight w:val="0"/>
          <w:marTop w:val="0"/>
          <w:marBottom w:val="0"/>
          <w:divBdr>
            <w:top w:val="none" w:sz="0" w:space="0" w:color="auto"/>
            <w:left w:val="none" w:sz="0" w:space="0" w:color="auto"/>
            <w:bottom w:val="none" w:sz="0" w:space="0" w:color="auto"/>
            <w:right w:val="none" w:sz="0" w:space="0" w:color="auto"/>
          </w:divBdr>
        </w:div>
        <w:div w:id="1629822416">
          <w:marLeft w:val="0"/>
          <w:marRight w:val="0"/>
          <w:marTop w:val="0"/>
          <w:marBottom w:val="0"/>
          <w:divBdr>
            <w:top w:val="none" w:sz="0" w:space="0" w:color="auto"/>
            <w:left w:val="none" w:sz="0" w:space="0" w:color="auto"/>
            <w:bottom w:val="none" w:sz="0" w:space="0" w:color="auto"/>
            <w:right w:val="none" w:sz="0" w:space="0" w:color="auto"/>
          </w:divBdr>
        </w:div>
        <w:div w:id="1834449806">
          <w:marLeft w:val="0"/>
          <w:marRight w:val="0"/>
          <w:marTop w:val="0"/>
          <w:marBottom w:val="0"/>
          <w:divBdr>
            <w:top w:val="none" w:sz="0" w:space="0" w:color="auto"/>
            <w:left w:val="none" w:sz="0" w:space="0" w:color="auto"/>
            <w:bottom w:val="none" w:sz="0" w:space="0" w:color="auto"/>
            <w:right w:val="none" w:sz="0" w:space="0" w:color="auto"/>
          </w:divBdr>
        </w:div>
        <w:div w:id="1859544546">
          <w:marLeft w:val="0"/>
          <w:marRight w:val="0"/>
          <w:marTop w:val="0"/>
          <w:marBottom w:val="0"/>
          <w:divBdr>
            <w:top w:val="none" w:sz="0" w:space="0" w:color="auto"/>
            <w:left w:val="none" w:sz="0" w:space="0" w:color="auto"/>
            <w:bottom w:val="none" w:sz="0" w:space="0" w:color="auto"/>
            <w:right w:val="none" w:sz="0" w:space="0" w:color="auto"/>
          </w:divBdr>
        </w:div>
        <w:div w:id="1918861145">
          <w:marLeft w:val="0"/>
          <w:marRight w:val="0"/>
          <w:marTop w:val="0"/>
          <w:marBottom w:val="0"/>
          <w:divBdr>
            <w:top w:val="none" w:sz="0" w:space="0" w:color="auto"/>
            <w:left w:val="none" w:sz="0" w:space="0" w:color="auto"/>
            <w:bottom w:val="none" w:sz="0" w:space="0" w:color="auto"/>
            <w:right w:val="none" w:sz="0" w:space="0" w:color="auto"/>
          </w:divBdr>
        </w:div>
        <w:div w:id="2104258027">
          <w:marLeft w:val="0"/>
          <w:marRight w:val="0"/>
          <w:marTop w:val="0"/>
          <w:marBottom w:val="0"/>
          <w:divBdr>
            <w:top w:val="none" w:sz="0" w:space="0" w:color="auto"/>
            <w:left w:val="none" w:sz="0" w:space="0" w:color="auto"/>
            <w:bottom w:val="none" w:sz="0" w:space="0" w:color="auto"/>
            <w:right w:val="none" w:sz="0" w:space="0" w:color="auto"/>
          </w:divBdr>
        </w:div>
      </w:divsChild>
    </w:div>
    <w:div w:id="422993673">
      <w:bodyDiv w:val="1"/>
      <w:marLeft w:val="0"/>
      <w:marRight w:val="0"/>
      <w:marTop w:val="0"/>
      <w:marBottom w:val="0"/>
      <w:divBdr>
        <w:top w:val="none" w:sz="0" w:space="0" w:color="auto"/>
        <w:left w:val="none" w:sz="0" w:space="0" w:color="auto"/>
        <w:bottom w:val="none" w:sz="0" w:space="0" w:color="auto"/>
        <w:right w:val="none" w:sz="0" w:space="0" w:color="auto"/>
      </w:divBdr>
    </w:div>
    <w:div w:id="454062332">
      <w:bodyDiv w:val="1"/>
      <w:marLeft w:val="0"/>
      <w:marRight w:val="0"/>
      <w:marTop w:val="0"/>
      <w:marBottom w:val="0"/>
      <w:divBdr>
        <w:top w:val="none" w:sz="0" w:space="0" w:color="auto"/>
        <w:left w:val="none" w:sz="0" w:space="0" w:color="auto"/>
        <w:bottom w:val="none" w:sz="0" w:space="0" w:color="auto"/>
        <w:right w:val="none" w:sz="0" w:space="0" w:color="auto"/>
      </w:divBdr>
    </w:div>
    <w:div w:id="643513319">
      <w:bodyDiv w:val="1"/>
      <w:marLeft w:val="0"/>
      <w:marRight w:val="0"/>
      <w:marTop w:val="0"/>
      <w:marBottom w:val="0"/>
      <w:divBdr>
        <w:top w:val="none" w:sz="0" w:space="0" w:color="auto"/>
        <w:left w:val="none" w:sz="0" w:space="0" w:color="auto"/>
        <w:bottom w:val="none" w:sz="0" w:space="0" w:color="auto"/>
        <w:right w:val="none" w:sz="0" w:space="0" w:color="auto"/>
      </w:divBdr>
    </w:div>
    <w:div w:id="706178795">
      <w:bodyDiv w:val="1"/>
      <w:marLeft w:val="0"/>
      <w:marRight w:val="0"/>
      <w:marTop w:val="0"/>
      <w:marBottom w:val="0"/>
      <w:divBdr>
        <w:top w:val="none" w:sz="0" w:space="0" w:color="auto"/>
        <w:left w:val="none" w:sz="0" w:space="0" w:color="auto"/>
        <w:bottom w:val="none" w:sz="0" w:space="0" w:color="auto"/>
        <w:right w:val="none" w:sz="0" w:space="0" w:color="auto"/>
      </w:divBdr>
    </w:div>
    <w:div w:id="738525242">
      <w:bodyDiv w:val="1"/>
      <w:marLeft w:val="0"/>
      <w:marRight w:val="0"/>
      <w:marTop w:val="0"/>
      <w:marBottom w:val="0"/>
      <w:divBdr>
        <w:top w:val="none" w:sz="0" w:space="0" w:color="auto"/>
        <w:left w:val="none" w:sz="0" w:space="0" w:color="auto"/>
        <w:bottom w:val="none" w:sz="0" w:space="0" w:color="auto"/>
        <w:right w:val="none" w:sz="0" w:space="0" w:color="auto"/>
      </w:divBdr>
      <w:divsChild>
        <w:div w:id="170341701">
          <w:marLeft w:val="0"/>
          <w:marRight w:val="0"/>
          <w:marTop w:val="0"/>
          <w:marBottom w:val="0"/>
          <w:divBdr>
            <w:top w:val="none" w:sz="0" w:space="0" w:color="auto"/>
            <w:left w:val="none" w:sz="0" w:space="0" w:color="auto"/>
            <w:bottom w:val="none" w:sz="0" w:space="0" w:color="auto"/>
            <w:right w:val="none" w:sz="0" w:space="0" w:color="auto"/>
          </w:divBdr>
        </w:div>
        <w:div w:id="195894032">
          <w:marLeft w:val="0"/>
          <w:marRight w:val="0"/>
          <w:marTop w:val="0"/>
          <w:marBottom w:val="0"/>
          <w:divBdr>
            <w:top w:val="none" w:sz="0" w:space="0" w:color="auto"/>
            <w:left w:val="none" w:sz="0" w:space="0" w:color="auto"/>
            <w:bottom w:val="none" w:sz="0" w:space="0" w:color="auto"/>
            <w:right w:val="none" w:sz="0" w:space="0" w:color="auto"/>
          </w:divBdr>
        </w:div>
        <w:div w:id="287516584">
          <w:marLeft w:val="0"/>
          <w:marRight w:val="0"/>
          <w:marTop w:val="0"/>
          <w:marBottom w:val="0"/>
          <w:divBdr>
            <w:top w:val="none" w:sz="0" w:space="0" w:color="auto"/>
            <w:left w:val="none" w:sz="0" w:space="0" w:color="auto"/>
            <w:bottom w:val="none" w:sz="0" w:space="0" w:color="auto"/>
            <w:right w:val="none" w:sz="0" w:space="0" w:color="auto"/>
          </w:divBdr>
        </w:div>
        <w:div w:id="290944288">
          <w:marLeft w:val="0"/>
          <w:marRight w:val="0"/>
          <w:marTop w:val="0"/>
          <w:marBottom w:val="0"/>
          <w:divBdr>
            <w:top w:val="none" w:sz="0" w:space="0" w:color="auto"/>
            <w:left w:val="none" w:sz="0" w:space="0" w:color="auto"/>
            <w:bottom w:val="none" w:sz="0" w:space="0" w:color="auto"/>
            <w:right w:val="none" w:sz="0" w:space="0" w:color="auto"/>
          </w:divBdr>
        </w:div>
        <w:div w:id="310335627">
          <w:marLeft w:val="0"/>
          <w:marRight w:val="0"/>
          <w:marTop w:val="0"/>
          <w:marBottom w:val="0"/>
          <w:divBdr>
            <w:top w:val="none" w:sz="0" w:space="0" w:color="auto"/>
            <w:left w:val="none" w:sz="0" w:space="0" w:color="auto"/>
            <w:bottom w:val="none" w:sz="0" w:space="0" w:color="auto"/>
            <w:right w:val="none" w:sz="0" w:space="0" w:color="auto"/>
          </w:divBdr>
        </w:div>
        <w:div w:id="355738619">
          <w:marLeft w:val="0"/>
          <w:marRight w:val="0"/>
          <w:marTop w:val="0"/>
          <w:marBottom w:val="0"/>
          <w:divBdr>
            <w:top w:val="none" w:sz="0" w:space="0" w:color="auto"/>
            <w:left w:val="none" w:sz="0" w:space="0" w:color="auto"/>
            <w:bottom w:val="none" w:sz="0" w:space="0" w:color="auto"/>
            <w:right w:val="none" w:sz="0" w:space="0" w:color="auto"/>
          </w:divBdr>
        </w:div>
        <w:div w:id="375469093">
          <w:marLeft w:val="0"/>
          <w:marRight w:val="0"/>
          <w:marTop w:val="0"/>
          <w:marBottom w:val="0"/>
          <w:divBdr>
            <w:top w:val="none" w:sz="0" w:space="0" w:color="auto"/>
            <w:left w:val="none" w:sz="0" w:space="0" w:color="auto"/>
            <w:bottom w:val="none" w:sz="0" w:space="0" w:color="auto"/>
            <w:right w:val="none" w:sz="0" w:space="0" w:color="auto"/>
          </w:divBdr>
        </w:div>
        <w:div w:id="514199625">
          <w:marLeft w:val="0"/>
          <w:marRight w:val="0"/>
          <w:marTop w:val="0"/>
          <w:marBottom w:val="0"/>
          <w:divBdr>
            <w:top w:val="none" w:sz="0" w:space="0" w:color="auto"/>
            <w:left w:val="none" w:sz="0" w:space="0" w:color="auto"/>
            <w:bottom w:val="none" w:sz="0" w:space="0" w:color="auto"/>
            <w:right w:val="none" w:sz="0" w:space="0" w:color="auto"/>
          </w:divBdr>
        </w:div>
        <w:div w:id="522017751">
          <w:marLeft w:val="0"/>
          <w:marRight w:val="0"/>
          <w:marTop w:val="0"/>
          <w:marBottom w:val="0"/>
          <w:divBdr>
            <w:top w:val="none" w:sz="0" w:space="0" w:color="auto"/>
            <w:left w:val="none" w:sz="0" w:space="0" w:color="auto"/>
            <w:bottom w:val="none" w:sz="0" w:space="0" w:color="auto"/>
            <w:right w:val="none" w:sz="0" w:space="0" w:color="auto"/>
          </w:divBdr>
        </w:div>
        <w:div w:id="551580862">
          <w:marLeft w:val="0"/>
          <w:marRight w:val="0"/>
          <w:marTop w:val="0"/>
          <w:marBottom w:val="0"/>
          <w:divBdr>
            <w:top w:val="none" w:sz="0" w:space="0" w:color="auto"/>
            <w:left w:val="none" w:sz="0" w:space="0" w:color="auto"/>
            <w:bottom w:val="none" w:sz="0" w:space="0" w:color="auto"/>
            <w:right w:val="none" w:sz="0" w:space="0" w:color="auto"/>
          </w:divBdr>
        </w:div>
        <w:div w:id="600797559">
          <w:marLeft w:val="0"/>
          <w:marRight w:val="0"/>
          <w:marTop w:val="0"/>
          <w:marBottom w:val="0"/>
          <w:divBdr>
            <w:top w:val="none" w:sz="0" w:space="0" w:color="auto"/>
            <w:left w:val="none" w:sz="0" w:space="0" w:color="auto"/>
            <w:bottom w:val="none" w:sz="0" w:space="0" w:color="auto"/>
            <w:right w:val="none" w:sz="0" w:space="0" w:color="auto"/>
          </w:divBdr>
        </w:div>
        <w:div w:id="866216574">
          <w:marLeft w:val="0"/>
          <w:marRight w:val="0"/>
          <w:marTop w:val="0"/>
          <w:marBottom w:val="0"/>
          <w:divBdr>
            <w:top w:val="none" w:sz="0" w:space="0" w:color="auto"/>
            <w:left w:val="none" w:sz="0" w:space="0" w:color="auto"/>
            <w:bottom w:val="none" w:sz="0" w:space="0" w:color="auto"/>
            <w:right w:val="none" w:sz="0" w:space="0" w:color="auto"/>
          </w:divBdr>
        </w:div>
        <w:div w:id="889070516">
          <w:marLeft w:val="0"/>
          <w:marRight w:val="0"/>
          <w:marTop w:val="0"/>
          <w:marBottom w:val="0"/>
          <w:divBdr>
            <w:top w:val="none" w:sz="0" w:space="0" w:color="auto"/>
            <w:left w:val="none" w:sz="0" w:space="0" w:color="auto"/>
            <w:bottom w:val="none" w:sz="0" w:space="0" w:color="auto"/>
            <w:right w:val="none" w:sz="0" w:space="0" w:color="auto"/>
          </w:divBdr>
        </w:div>
        <w:div w:id="901797218">
          <w:marLeft w:val="0"/>
          <w:marRight w:val="0"/>
          <w:marTop w:val="0"/>
          <w:marBottom w:val="0"/>
          <w:divBdr>
            <w:top w:val="none" w:sz="0" w:space="0" w:color="auto"/>
            <w:left w:val="none" w:sz="0" w:space="0" w:color="auto"/>
            <w:bottom w:val="none" w:sz="0" w:space="0" w:color="auto"/>
            <w:right w:val="none" w:sz="0" w:space="0" w:color="auto"/>
          </w:divBdr>
        </w:div>
        <w:div w:id="975641924">
          <w:marLeft w:val="0"/>
          <w:marRight w:val="0"/>
          <w:marTop w:val="0"/>
          <w:marBottom w:val="0"/>
          <w:divBdr>
            <w:top w:val="none" w:sz="0" w:space="0" w:color="auto"/>
            <w:left w:val="none" w:sz="0" w:space="0" w:color="auto"/>
            <w:bottom w:val="none" w:sz="0" w:space="0" w:color="auto"/>
            <w:right w:val="none" w:sz="0" w:space="0" w:color="auto"/>
          </w:divBdr>
        </w:div>
        <w:div w:id="1011952505">
          <w:marLeft w:val="0"/>
          <w:marRight w:val="0"/>
          <w:marTop w:val="0"/>
          <w:marBottom w:val="0"/>
          <w:divBdr>
            <w:top w:val="none" w:sz="0" w:space="0" w:color="auto"/>
            <w:left w:val="none" w:sz="0" w:space="0" w:color="auto"/>
            <w:bottom w:val="none" w:sz="0" w:space="0" w:color="auto"/>
            <w:right w:val="none" w:sz="0" w:space="0" w:color="auto"/>
          </w:divBdr>
        </w:div>
        <w:div w:id="1164971200">
          <w:marLeft w:val="0"/>
          <w:marRight w:val="0"/>
          <w:marTop w:val="0"/>
          <w:marBottom w:val="0"/>
          <w:divBdr>
            <w:top w:val="none" w:sz="0" w:space="0" w:color="auto"/>
            <w:left w:val="none" w:sz="0" w:space="0" w:color="auto"/>
            <w:bottom w:val="none" w:sz="0" w:space="0" w:color="auto"/>
            <w:right w:val="none" w:sz="0" w:space="0" w:color="auto"/>
          </w:divBdr>
        </w:div>
        <w:div w:id="1192917343">
          <w:marLeft w:val="0"/>
          <w:marRight w:val="0"/>
          <w:marTop w:val="0"/>
          <w:marBottom w:val="0"/>
          <w:divBdr>
            <w:top w:val="none" w:sz="0" w:space="0" w:color="auto"/>
            <w:left w:val="none" w:sz="0" w:space="0" w:color="auto"/>
            <w:bottom w:val="none" w:sz="0" w:space="0" w:color="auto"/>
            <w:right w:val="none" w:sz="0" w:space="0" w:color="auto"/>
          </w:divBdr>
        </w:div>
        <w:div w:id="1463690883">
          <w:marLeft w:val="0"/>
          <w:marRight w:val="0"/>
          <w:marTop w:val="0"/>
          <w:marBottom w:val="0"/>
          <w:divBdr>
            <w:top w:val="none" w:sz="0" w:space="0" w:color="auto"/>
            <w:left w:val="none" w:sz="0" w:space="0" w:color="auto"/>
            <w:bottom w:val="none" w:sz="0" w:space="0" w:color="auto"/>
            <w:right w:val="none" w:sz="0" w:space="0" w:color="auto"/>
          </w:divBdr>
        </w:div>
        <w:div w:id="1494175640">
          <w:marLeft w:val="0"/>
          <w:marRight w:val="0"/>
          <w:marTop w:val="0"/>
          <w:marBottom w:val="0"/>
          <w:divBdr>
            <w:top w:val="none" w:sz="0" w:space="0" w:color="auto"/>
            <w:left w:val="none" w:sz="0" w:space="0" w:color="auto"/>
            <w:bottom w:val="none" w:sz="0" w:space="0" w:color="auto"/>
            <w:right w:val="none" w:sz="0" w:space="0" w:color="auto"/>
          </w:divBdr>
        </w:div>
        <w:div w:id="1518151123">
          <w:marLeft w:val="0"/>
          <w:marRight w:val="0"/>
          <w:marTop w:val="0"/>
          <w:marBottom w:val="0"/>
          <w:divBdr>
            <w:top w:val="none" w:sz="0" w:space="0" w:color="auto"/>
            <w:left w:val="none" w:sz="0" w:space="0" w:color="auto"/>
            <w:bottom w:val="none" w:sz="0" w:space="0" w:color="auto"/>
            <w:right w:val="none" w:sz="0" w:space="0" w:color="auto"/>
          </w:divBdr>
        </w:div>
        <w:div w:id="1744789197">
          <w:marLeft w:val="0"/>
          <w:marRight w:val="0"/>
          <w:marTop w:val="0"/>
          <w:marBottom w:val="0"/>
          <w:divBdr>
            <w:top w:val="none" w:sz="0" w:space="0" w:color="auto"/>
            <w:left w:val="none" w:sz="0" w:space="0" w:color="auto"/>
            <w:bottom w:val="none" w:sz="0" w:space="0" w:color="auto"/>
            <w:right w:val="none" w:sz="0" w:space="0" w:color="auto"/>
          </w:divBdr>
        </w:div>
        <w:div w:id="1844079797">
          <w:marLeft w:val="0"/>
          <w:marRight w:val="0"/>
          <w:marTop w:val="0"/>
          <w:marBottom w:val="0"/>
          <w:divBdr>
            <w:top w:val="none" w:sz="0" w:space="0" w:color="auto"/>
            <w:left w:val="none" w:sz="0" w:space="0" w:color="auto"/>
            <w:bottom w:val="none" w:sz="0" w:space="0" w:color="auto"/>
            <w:right w:val="none" w:sz="0" w:space="0" w:color="auto"/>
          </w:divBdr>
        </w:div>
        <w:div w:id="1878464524">
          <w:marLeft w:val="0"/>
          <w:marRight w:val="0"/>
          <w:marTop w:val="0"/>
          <w:marBottom w:val="0"/>
          <w:divBdr>
            <w:top w:val="none" w:sz="0" w:space="0" w:color="auto"/>
            <w:left w:val="none" w:sz="0" w:space="0" w:color="auto"/>
            <w:bottom w:val="none" w:sz="0" w:space="0" w:color="auto"/>
            <w:right w:val="none" w:sz="0" w:space="0" w:color="auto"/>
          </w:divBdr>
        </w:div>
        <w:div w:id="1883051654">
          <w:marLeft w:val="0"/>
          <w:marRight w:val="0"/>
          <w:marTop w:val="0"/>
          <w:marBottom w:val="0"/>
          <w:divBdr>
            <w:top w:val="none" w:sz="0" w:space="0" w:color="auto"/>
            <w:left w:val="none" w:sz="0" w:space="0" w:color="auto"/>
            <w:bottom w:val="none" w:sz="0" w:space="0" w:color="auto"/>
            <w:right w:val="none" w:sz="0" w:space="0" w:color="auto"/>
          </w:divBdr>
        </w:div>
        <w:div w:id="1979334651">
          <w:marLeft w:val="0"/>
          <w:marRight w:val="0"/>
          <w:marTop w:val="0"/>
          <w:marBottom w:val="0"/>
          <w:divBdr>
            <w:top w:val="none" w:sz="0" w:space="0" w:color="auto"/>
            <w:left w:val="none" w:sz="0" w:space="0" w:color="auto"/>
            <w:bottom w:val="none" w:sz="0" w:space="0" w:color="auto"/>
            <w:right w:val="none" w:sz="0" w:space="0" w:color="auto"/>
          </w:divBdr>
        </w:div>
        <w:div w:id="2021004170">
          <w:marLeft w:val="0"/>
          <w:marRight w:val="0"/>
          <w:marTop w:val="0"/>
          <w:marBottom w:val="0"/>
          <w:divBdr>
            <w:top w:val="none" w:sz="0" w:space="0" w:color="auto"/>
            <w:left w:val="none" w:sz="0" w:space="0" w:color="auto"/>
            <w:bottom w:val="none" w:sz="0" w:space="0" w:color="auto"/>
            <w:right w:val="none" w:sz="0" w:space="0" w:color="auto"/>
          </w:divBdr>
        </w:div>
        <w:div w:id="2054577460">
          <w:marLeft w:val="0"/>
          <w:marRight w:val="0"/>
          <w:marTop w:val="0"/>
          <w:marBottom w:val="0"/>
          <w:divBdr>
            <w:top w:val="none" w:sz="0" w:space="0" w:color="auto"/>
            <w:left w:val="none" w:sz="0" w:space="0" w:color="auto"/>
            <w:bottom w:val="none" w:sz="0" w:space="0" w:color="auto"/>
            <w:right w:val="none" w:sz="0" w:space="0" w:color="auto"/>
          </w:divBdr>
        </w:div>
        <w:div w:id="2059429000">
          <w:marLeft w:val="0"/>
          <w:marRight w:val="0"/>
          <w:marTop w:val="0"/>
          <w:marBottom w:val="0"/>
          <w:divBdr>
            <w:top w:val="none" w:sz="0" w:space="0" w:color="auto"/>
            <w:left w:val="none" w:sz="0" w:space="0" w:color="auto"/>
            <w:bottom w:val="none" w:sz="0" w:space="0" w:color="auto"/>
            <w:right w:val="none" w:sz="0" w:space="0" w:color="auto"/>
          </w:divBdr>
        </w:div>
        <w:div w:id="2092844680">
          <w:marLeft w:val="0"/>
          <w:marRight w:val="0"/>
          <w:marTop w:val="0"/>
          <w:marBottom w:val="0"/>
          <w:divBdr>
            <w:top w:val="none" w:sz="0" w:space="0" w:color="auto"/>
            <w:left w:val="none" w:sz="0" w:space="0" w:color="auto"/>
            <w:bottom w:val="none" w:sz="0" w:space="0" w:color="auto"/>
            <w:right w:val="none" w:sz="0" w:space="0" w:color="auto"/>
          </w:divBdr>
        </w:div>
      </w:divsChild>
    </w:div>
    <w:div w:id="833230092">
      <w:bodyDiv w:val="1"/>
      <w:marLeft w:val="0"/>
      <w:marRight w:val="0"/>
      <w:marTop w:val="0"/>
      <w:marBottom w:val="0"/>
      <w:divBdr>
        <w:top w:val="none" w:sz="0" w:space="0" w:color="auto"/>
        <w:left w:val="none" w:sz="0" w:space="0" w:color="auto"/>
        <w:bottom w:val="none" w:sz="0" w:space="0" w:color="auto"/>
        <w:right w:val="none" w:sz="0" w:space="0" w:color="auto"/>
      </w:divBdr>
    </w:div>
    <w:div w:id="1069108469">
      <w:bodyDiv w:val="1"/>
      <w:marLeft w:val="0"/>
      <w:marRight w:val="0"/>
      <w:marTop w:val="0"/>
      <w:marBottom w:val="0"/>
      <w:divBdr>
        <w:top w:val="none" w:sz="0" w:space="0" w:color="auto"/>
        <w:left w:val="none" w:sz="0" w:space="0" w:color="auto"/>
        <w:bottom w:val="none" w:sz="0" w:space="0" w:color="auto"/>
        <w:right w:val="none" w:sz="0" w:space="0" w:color="auto"/>
      </w:divBdr>
    </w:div>
    <w:div w:id="1893617775">
      <w:bodyDiv w:val="1"/>
      <w:marLeft w:val="0"/>
      <w:marRight w:val="0"/>
      <w:marTop w:val="0"/>
      <w:marBottom w:val="0"/>
      <w:divBdr>
        <w:top w:val="none" w:sz="0" w:space="0" w:color="auto"/>
        <w:left w:val="none" w:sz="0" w:space="0" w:color="auto"/>
        <w:bottom w:val="none" w:sz="0" w:space="0" w:color="auto"/>
        <w:right w:val="none" w:sz="0" w:space="0" w:color="auto"/>
      </w:divBdr>
      <w:divsChild>
        <w:div w:id="16204647">
          <w:marLeft w:val="0"/>
          <w:marRight w:val="0"/>
          <w:marTop w:val="0"/>
          <w:marBottom w:val="0"/>
          <w:divBdr>
            <w:top w:val="none" w:sz="0" w:space="0" w:color="auto"/>
            <w:left w:val="none" w:sz="0" w:space="0" w:color="auto"/>
            <w:bottom w:val="none" w:sz="0" w:space="0" w:color="auto"/>
            <w:right w:val="none" w:sz="0" w:space="0" w:color="auto"/>
          </w:divBdr>
        </w:div>
        <w:div w:id="39669250">
          <w:marLeft w:val="0"/>
          <w:marRight w:val="0"/>
          <w:marTop w:val="0"/>
          <w:marBottom w:val="0"/>
          <w:divBdr>
            <w:top w:val="none" w:sz="0" w:space="0" w:color="auto"/>
            <w:left w:val="none" w:sz="0" w:space="0" w:color="auto"/>
            <w:bottom w:val="none" w:sz="0" w:space="0" w:color="auto"/>
            <w:right w:val="none" w:sz="0" w:space="0" w:color="auto"/>
          </w:divBdr>
        </w:div>
        <w:div w:id="141388310">
          <w:marLeft w:val="0"/>
          <w:marRight w:val="0"/>
          <w:marTop w:val="0"/>
          <w:marBottom w:val="0"/>
          <w:divBdr>
            <w:top w:val="none" w:sz="0" w:space="0" w:color="auto"/>
            <w:left w:val="none" w:sz="0" w:space="0" w:color="auto"/>
            <w:bottom w:val="none" w:sz="0" w:space="0" w:color="auto"/>
            <w:right w:val="none" w:sz="0" w:space="0" w:color="auto"/>
          </w:divBdr>
        </w:div>
        <w:div w:id="148523565">
          <w:marLeft w:val="0"/>
          <w:marRight w:val="0"/>
          <w:marTop w:val="0"/>
          <w:marBottom w:val="0"/>
          <w:divBdr>
            <w:top w:val="none" w:sz="0" w:space="0" w:color="auto"/>
            <w:left w:val="none" w:sz="0" w:space="0" w:color="auto"/>
            <w:bottom w:val="none" w:sz="0" w:space="0" w:color="auto"/>
            <w:right w:val="none" w:sz="0" w:space="0" w:color="auto"/>
          </w:divBdr>
        </w:div>
        <w:div w:id="440490790">
          <w:marLeft w:val="0"/>
          <w:marRight w:val="0"/>
          <w:marTop w:val="0"/>
          <w:marBottom w:val="0"/>
          <w:divBdr>
            <w:top w:val="none" w:sz="0" w:space="0" w:color="auto"/>
            <w:left w:val="none" w:sz="0" w:space="0" w:color="auto"/>
            <w:bottom w:val="none" w:sz="0" w:space="0" w:color="auto"/>
            <w:right w:val="none" w:sz="0" w:space="0" w:color="auto"/>
          </w:divBdr>
        </w:div>
        <w:div w:id="601032969">
          <w:marLeft w:val="0"/>
          <w:marRight w:val="0"/>
          <w:marTop w:val="0"/>
          <w:marBottom w:val="0"/>
          <w:divBdr>
            <w:top w:val="none" w:sz="0" w:space="0" w:color="auto"/>
            <w:left w:val="none" w:sz="0" w:space="0" w:color="auto"/>
            <w:bottom w:val="none" w:sz="0" w:space="0" w:color="auto"/>
            <w:right w:val="none" w:sz="0" w:space="0" w:color="auto"/>
          </w:divBdr>
        </w:div>
        <w:div w:id="603002413">
          <w:marLeft w:val="0"/>
          <w:marRight w:val="0"/>
          <w:marTop w:val="0"/>
          <w:marBottom w:val="0"/>
          <w:divBdr>
            <w:top w:val="none" w:sz="0" w:space="0" w:color="auto"/>
            <w:left w:val="none" w:sz="0" w:space="0" w:color="auto"/>
            <w:bottom w:val="none" w:sz="0" w:space="0" w:color="auto"/>
            <w:right w:val="none" w:sz="0" w:space="0" w:color="auto"/>
          </w:divBdr>
        </w:div>
        <w:div w:id="661549316">
          <w:marLeft w:val="0"/>
          <w:marRight w:val="0"/>
          <w:marTop w:val="0"/>
          <w:marBottom w:val="0"/>
          <w:divBdr>
            <w:top w:val="none" w:sz="0" w:space="0" w:color="auto"/>
            <w:left w:val="none" w:sz="0" w:space="0" w:color="auto"/>
            <w:bottom w:val="none" w:sz="0" w:space="0" w:color="auto"/>
            <w:right w:val="none" w:sz="0" w:space="0" w:color="auto"/>
          </w:divBdr>
        </w:div>
        <w:div w:id="671883494">
          <w:marLeft w:val="0"/>
          <w:marRight w:val="0"/>
          <w:marTop w:val="0"/>
          <w:marBottom w:val="0"/>
          <w:divBdr>
            <w:top w:val="none" w:sz="0" w:space="0" w:color="auto"/>
            <w:left w:val="none" w:sz="0" w:space="0" w:color="auto"/>
            <w:bottom w:val="none" w:sz="0" w:space="0" w:color="auto"/>
            <w:right w:val="none" w:sz="0" w:space="0" w:color="auto"/>
          </w:divBdr>
        </w:div>
        <w:div w:id="841046166">
          <w:marLeft w:val="0"/>
          <w:marRight w:val="0"/>
          <w:marTop w:val="0"/>
          <w:marBottom w:val="0"/>
          <w:divBdr>
            <w:top w:val="none" w:sz="0" w:space="0" w:color="auto"/>
            <w:left w:val="none" w:sz="0" w:space="0" w:color="auto"/>
            <w:bottom w:val="none" w:sz="0" w:space="0" w:color="auto"/>
            <w:right w:val="none" w:sz="0" w:space="0" w:color="auto"/>
          </w:divBdr>
        </w:div>
        <w:div w:id="963576835">
          <w:marLeft w:val="0"/>
          <w:marRight w:val="0"/>
          <w:marTop w:val="0"/>
          <w:marBottom w:val="0"/>
          <w:divBdr>
            <w:top w:val="none" w:sz="0" w:space="0" w:color="auto"/>
            <w:left w:val="none" w:sz="0" w:space="0" w:color="auto"/>
            <w:bottom w:val="none" w:sz="0" w:space="0" w:color="auto"/>
            <w:right w:val="none" w:sz="0" w:space="0" w:color="auto"/>
          </w:divBdr>
        </w:div>
        <w:div w:id="986662496">
          <w:marLeft w:val="0"/>
          <w:marRight w:val="0"/>
          <w:marTop w:val="0"/>
          <w:marBottom w:val="0"/>
          <w:divBdr>
            <w:top w:val="none" w:sz="0" w:space="0" w:color="auto"/>
            <w:left w:val="none" w:sz="0" w:space="0" w:color="auto"/>
            <w:bottom w:val="none" w:sz="0" w:space="0" w:color="auto"/>
            <w:right w:val="none" w:sz="0" w:space="0" w:color="auto"/>
          </w:divBdr>
        </w:div>
        <w:div w:id="1008605820">
          <w:marLeft w:val="0"/>
          <w:marRight w:val="0"/>
          <w:marTop w:val="0"/>
          <w:marBottom w:val="0"/>
          <w:divBdr>
            <w:top w:val="none" w:sz="0" w:space="0" w:color="auto"/>
            <w:left w:val="none" w:sz="0" w:space="0" w:color="auto"/>
            <w:bottom w:val="none" w:sz="0" w:space="0" w:color="auto"/>
            <w:right w:val="none" w:sz="0" w:space="0" w:color="auto"/>
          </w:divBdr>
        </w:div>
        <w:div w:id="1068112440">
          <w:marLeft w:val="0"/>
          <w:marRight w:val="0"/>
          <w:marTop w:val="0"/>
          <w:marBottom w:val="0"/>
          <w:divBdr>
            <w:top w:val="none" w:sz="0" w:space="0" w:color="auto"/>
            <w:left w:val="none" w:sz="0" w:space="0" w:color="auto"/>
            <w:bottom w:val="none" w:sz="0" w:space="0" w:color="auto"/>
            <w:right w:val="none" w:sz="0" w:space="0" w:color="auto"/>
          </w:divBdr>
        </w:div>
        <w:div w:id="1138304261">
          <w:marLeft w:val="0"/>
          <w:marRight w:val="0"/>
          <w:marTop w:val="0"/>
          <w:marBottom w:val="0"/>
          <w:divBdr>
            <w:top w:val="none" w:sz="0" w:space="0" w:color="auto"/>
            <w:left w:val="none" w:sz="0" w:space="0" w:color="auto"/>
            <w:bottom w:val="none" w:sz="0" w:space="0" w:color="auto"/>
            <w:right w:val="none" w:sz="0" w:space="0" w:color="auto"/>
          </w:divBdr>
        </w:div>
        <w:div w:id="1148592763">
          <w:marLeft w:val="0"/>
          <w:marRight w:val="0"/>
          <w:marTop w:val="0"/>
          <w:marBottom w:val="0"/>
          <w:divBdr>
            <w:top w:val="none" w:sz="0" w:space="0" w:color="auto"/>
            <w:left w:val="none" w:sz="0" w:space="0" w:color="auto"/>
            <w:bottom w:val="none" w:sz="0" w:space="0" w:color="auto"/>
            <w:right w:val="none" w:sz="0" w:space="0" w:color="auto"/>
          </w:divBdr>
        </w:div>
        <w:div w:id="1257834024">
          <w:marLeft w:val="0"/>
          <w:marRight w:val="0"/>
          <w:marTop w:val="0"/>
          <w:marBottom w:val="0"/>
          <w:divBdr>
            <w:top w:val="none" w:sz="0" w:space="0" w:color="auto"/>
            <w:left w:val="none" w:sz="0" w:space="0" w:color="auto"/>
            <w:bottom w:val="none" w:sz="0" w:space="0" w:color="auto"/>
            <w:right w:val="none" w:sz="0" w:space="0" w:color="auto"/>
          </w:divBdr>
        </w:div>
        <w:div w:id="1276213655">
          <w:marLeft w:val="0"/>
          <w:marRight w:val="0"/>
          <w:marTop w:val="0"/>
          <w:marBottom w:val="0"/>
          <w:divBdr>
            <w:top w:val="none" w:sz="0" w:space="0" w:color="auto"/>
            <w:left w:val="none" w:sz="0" w:space="0" w:color="auto"/>
            <w:bottom w:val="none" w:sz="0" w:space="0" w:color="auto"/>
            <w:right w:val="none" w:sz="0" w:space="0" w:color="auto"/>
          </w:divBdr>
        </w:div>
        <w:div w:id="1278609766">
          <w:marLeft w:val="0"/>
          <w:marRight w:val="0"/>
          <w:marTop w:val="0"/>
          <w:marBottom w:val="0"/>
          <w:divBdr>
            <w:top w:val="none" w:sz="0" w:space="0" w:color="auto"/>
            <w:left w:val="none" w:sz="0" w:space="0" w:color="auto"/>
            <w:bottom w:val="none" w:sz="0" w:space="0" w:color="auto"/>
            <w:right w:val="none" w:sz="0" w:space="0" w:color="auto"/>
          </w:divBdr>
        </w:div>
        <w:div w:id="1317105291">
          <w:marLeft w:val="0"/>
          <w:marRight w:val="0"/>
          <w:marTop w:val="0"/>
          <w:marBottom w:val="0"/>
          <w:divBdr>
            <w:top w:val="none" w:sz="0" w:space="0" w:color="auto"/>
            <w:left w:val="none" w:sz="0" w:space="0" w:color="auto"/>
            <w:bottom w:val="none" w:sz="0" w:space="0" w:color="auto"/>
            <w:right w:val="none" w:sz="0" w:space="0" w:color="auto"/>
          </w:divBdr>
        </w:div>
        <w:div w:id="1602225561">
          <w:marLeft w:val="0"/>
          <w:marRight w:val="0"/>
          <w:marTop w:val="0"/>
          <w:marBottom w:val="0"/>
          <w:divBdr>
            <w:top w:val="none" w:sz="0" w:space="0" w:color="auto"/>
            <w:left w:val="none" w:sz="0" w:space="0" w:color="auto"/>
            <w:bottom w:val="none" w:sz="0" w:space="0" w:color="auto"/>
            <w:right w:val="none" w:sz="0" w:space="0" w:color="auto"/>
          </w:divBdr>
        </w:div>
        <w:div w:id="1636060582">
          <w:marLeft w:val="0"/>
          <w:marRight w:val="0"/>
          <w:marTop w:val="0"/>
          <w:marBottom w:val="0"/>
          <w:divBdr>
            <w:top w:val="none" w:sz="0" w:space="0" w:color="auto"/>
            <w:left w:val="none" w:sz="0" w:space="0" w:color="auto"/>
            <w:bottom w:val="none" w:sz="0" w:space="0" w:color="auto"/>
            <w:right w:val="none" w:sz="0" w:space="0" w:color="auto"/>
          </w:divBdr>
        </w:div>
        <w:div w:id="1650288579">
          <w:marLeft w:val="0"/>
          <w:marRight w:val="0"/>
          <w:marTop w:val="0"/>
          <w:marBottom w:val="0"/>
          <w:divBdr>
            <w:top w:val="none" w:sz="0" w:space="0" w:color="auto"/>
            <w:left w:val="none" w:sz="0" w:space="0" w:color="auto"/>
            <w:bottom w:val="none" w:sz="0" w:space="0" w:color="auto"/>
            <w:right w:val="none" w:sz="0" w:space="0" w:color="auto"/>
          </w:divBdr>
        </w:div>
        <w:div w:id="1762027296">
          <w:marLeft w:val="0"/>
          <w:marRight w:val="0"/>
          <w:marTop w:val="0"/>
          <w:marBottom w:val="0"/>
          <w:divBdr>
            <w:top w:val="none" w:sz="0" w:space="0" w:color="auto"/>
            <w:left w:val="none" w:sz="0" w:space="0" w:color="auto"/>
            <w:bottom w:val="none" w:sz="0" w:space="0" w:color="auto"/>
            <w:right w:val="none" w:sz="0" w:space="0" w:color="auto"/>
          </w:divBdr>
        </w:div>
        <w:div w:id="1905411331">
          <w:marLeft w:val="0"/>
          <w:marRight w:val="0"/>
          <w:marTop w:val="0"/>
          <w:marBottom w:val="0"/>
          <w:divBdr>
            <w:top w:val="none" w:sz="0" w:space="0" w:color="auto"/>
            <w:left w:val="none" w:sz="0" w:space="0" w:color="auto"/>
            <w:bottom w:val="none" w:sz="0" w:space="0" w:color="auto"/>
            <w:right w:val="none" w:sz="0" w:space="0" w:color="auto"/>
          </w:divBdr>
        </w:div>
        <w:div w:id="1948535622">
          <w:marLeft w:val="0"/>
          <w:marRight w:val="0"/>
          <w:marTop w:val="0"/>
          <w:marBottom w:val="0"/>
          <w:divBdr>
            <w:top w:val="none" w:sz="0" w:space="0" w:color="auto"/>
            <w:left w:val="none" w:sz="0" w:space="0" w:color="auto"/>
            <w:bottom w:val="none" w:sz="0" w:space="0" w:color="auto"/>
            <w:right w:val="none" w:sz="0" w:space="0" w:color="auto"/>
          </w:divBdr>
        </w:div>
        <w:div w:id="2019234283">
          <w:marLeft w:val="0"/>
          <w:marRight w:val="0"/>
          <w:marTop w:val="0"/>
          <w:marBottom w:val="0"/>
          <w:divBdr>
            <w:top w:val="none" w:sz="0" w:space="0" w:color="auto"/>
            <w:left w:val="none" w:sz="0" w:space="0" w:color="auto"/>
            <w:bottom w:val="none" w:sz="0" w:space="0" w:color="auto"/>
            <w:right w:val="none" w:sz="0" w:space="0" w:color="auto"/>
          </w:divBdr>
        </w:div>
      </w:divsChild>
    </w:div>
    <w:div w:id="192148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635</TotalTime>
  <Pages>8</Pages>
  <Words>2122</Words>
  <Characters>10239</Characters>
  <Application>Microsoft Office Word</Application>
  <DocSecurity>0</DocSecurity>
  <Lines>85</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09</vt:lpstr>
      <vt:lpstr>09</vt:lpstr>
    </vt:vector>
  </TitlesOfParts>
  <Company>Forbo Flooring BE</Company>
  <LinksUpToDate>false</LinksUpToDate>
  <CharactersWithSpaces>12337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dc:title>
  <dc:creator>Corry Gorteman</dc:creator>
  <cp:lastModifiedBy>Detré, Melina</cp:lastModifiedBy>
  <cp:revision>131</cp:revision>
  <dcterms:created xsi:type="dcterms:W3CDTF">2016-09-05T09:36:00Z</dcterms:created>
  <dcterms:modified xsi:type="dcterms:W3CDTF">2017-04-28T12:52:00Z</dcterms:modified>
</cp:coreProperties>
</file>